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50A" w:rsidRDefault="009D750A" w:rsidP="009D750A">
      <w:pPr>
        <w:pStyle w:val="CRCoverPage"/>
        <w:tabs>
          <w:tab w:val="right" w:pos="9639"/>
        </w:tabs>
        <w:spacing w:after="0"/>
        <w:rPr>
          <w:b/>
          <w:noProof/>
          <w:sz w:val="24"/>
        </w:rPr>
      </w:pPr>
      <w:r>
        <w:rPr>
          <w:b/>
          <w:noProof/>
          <w:sz w:val="24"/>
        </w:rPr>
        <w:t xml:space="preserve">3GPP TSG-RAN WG2 </w:t>
      </w:r>
      <w:r w:rsidR="00AB48D5">
        <w:rPr>
          <w:b/>
          <w:noProof/>
          <w:sz w:val="24"/>
        </w:rPr>
        <w:t xml:space="preserve">Meeting </w:t>
      </w:r>
      <w:r w:rsidR="00AB48D5">
        <w:rPr>
          <w:rFonts w:hint="eastAsia"/>
          <w:b/>
          <w:sz w:val="24"/>
          <w:szCs w:val="24"/>
          <w:lang w:eastAsia="x-none"/>
        </w:rPr>
        <w:t>#103</w:t>
      </w:r>
      <w:r>
        <w:rPr>
          <w:b/>
          <w:noProof/>
          <w:sz w:val="24"/>
        </w:rPr>
        <w:tab/>
        <w:t>R2-18</w:t>
      </w:r>
      <w:r w:rsidR="00E4577C">
        <w:rPr>
          <w:b/>
          <w:noProof/>
          <w:sz w:val="24"/>
        </w:rPr>
        <w:t>1</w:t>
      </w:r>
      <w:r w:rsidR="006759F0">
        <w:rPr>
          <w:b/>
          <w:noProof/>
          <w:sz w:val="24"/>
        </w:rPr>
        <w:t>2117</w:t>
      </w:r>
      <w:bookmarkStart w:id="0" w:name="_GoBack"/>
      <w:bookmarkEnd w:id="0"/>
    </w:p>
    <w:p w:rsidR="009D750A" w:rsidRPr="001A70E6" w:rsidRDefault="00AB48D5" w:rsidP="009D750A">
      <w:pPr>
        <w:pStyle w:val="CRCoverPage"/>
        <w:tabs>
          <w:tab w:val="right" w:pos="9639"/>
        </w:tabs>
        <w:spacing w:after="0"/>
        <w:rPr>
          <w:rFonts w:eastAsia="맑은 고딕"/>
          <w:b/>
          <w:i/>
          <w:noProof/>
          <w:sz w:val="24"/>
          <w:lang w:eastAsia="ko-KR"/>
        </w:rPr>
      </w:pPr>
      <w:r>
        <w:rPr>
          <w:rFonts w:hint="eastAsia"/>
          <w:b/>
          <w:sz w:val="24"/>
          <w:szCs w:val="24"/>
          <w:lang w:eastAsia="x-none"/>
        </w:rPr>
        <w:t>Gothenburg, Sweden, 20th - 24th August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10.</w:t>
      </w:r>
      <w:r w:rsidR="00C729FF">
        <w:rPr>
          <w:rFonts w:ascii="Arial" w:hAnsi="Arial" w:cs="Arial"/>
          <w:noProof/>
          <w:sz w:val="28"/>
          <w:szCs w:val="28"/>
          <w:lang w:val="en-US"/>
        </w:rPr>
        <w:t>4.1.</w:t>
      </w:r>
      <w:r w:rsidR="000E6793">
        <w:rPr>
          <w:rFonts w:ascii="Arial" w:hAnsi="Arial" w:cs="Arial"/>
          <w:noProof/>
          <w:sz w:val="28"/>
          <w:szCs w:val="28"/>
          <w:lang w:val="en-US"/>
        </w:rPr>
        <w:t>3.</w:t>
      </w:r>
      <w:r w:rsidR="00C729FF">
        <w:rPr>
          <w:rFonts w:ascii="Arial" w:hAnsi="Arial" w:cs="Arial"/>
          <w:noProof/>
          <w:sz w:val="28"/>
          <w:szCs w:val="28"/>
          <w:lang w:val="en-US"/>
        </w:rPr>
        <w:t>10 (Other)</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6D6DCE">
        <w:rPr>
          <w:rFonts w:ascii="Arial" w:hAnsi="Arial" w:cs="Arial"/>
          <w:noProof/>
          <w:sz w:val="28"/>
          <w:szCs w:val="28"/>
          <w:lang w:val="en-US"/>
        </w:rPr>
        <w:t>Discussion on inclusion of NSSAI</w:t>
      </w:r>
      <w:r w:rsidR="00AB48D5">
        <w:rPr>
          <w:rFonts w:ascii="Arial" w:hAnsi="Arial" w:cs="Arial"/>
          <w:noProof/>
          <w:sz w:val="28"/>
          <w:szCs w:val="28"/>
          <w:lang w:val="en-US"/>
        </w:rPr>
        <w:t xml:space="preserve"> and PLMN ID</w:t>
      </w:r>
      <w:r w:rsidR="006D6DCE">
        <w:rPr>
          <w:rFonts w:ascii="Arial" w:hAnsi="Arial" w:cs="Arial"/>
          <w:noProof/>
          <w:sz w:val="28"/>
          <w:szCs w:val="28"/>
          <w:lang w:val="en-US"/>
        </w:rPr>
        <w:t xml:space="preserve"> in </w:t>
      </w:r>
      <w:r w:rsidR="00402A81">
        <w:rPr>
          <w:rFonts w:ascii="Arial" w:hAnsi="Arial" w:cs="Arial"/>
          <w:noProof/>
          <w:sz w:val="28"/>
          <w:szCs w:val="28"/>
          <w:lang w:val="en-US"/>
        </w:rPr>
        <w:t>RRC connection establishment procedure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Discussion and Decision</w:t>
      </w:r>
    </w:p>
    <w:p w:rsidR="006D6DCE" w:rsidRPr="003937B0" w:rsidRDefault="00F21060" w:rsidP="003937B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EC4A93" w:rsidRPr="0060050A" w:rsidRDefault="003937B0" w:rsidP="00483AB4">
      <w:pPr>
        <w:rPr>
          <w:lang w:eastAsia="ko-KR"/>
        </w:rPr>
      </w:pPr>
      <w:r>
        <w:rPr>
          <w:rFonts w:hint="eastAsia"/>
          <w:lang w:eastAsia="ko-KR"/>
        </w:rPr>
        <w:t>In</w:t>
      </w:r>
      <w:r w:rsidR="00EC4A93">
        <w:rPr>
          <w:lang w:eastAsia="ko-KR"/>
        </w:rPr>
        <w:t xml:space="preserve"> previous </w:t>
      </w:r>
      <w:r w:rsidR="000E6793">
        <w:rPr>
          <w:lang w:eastAsia="ko-KR"/>
        </w:rPr>
        <w:t>RAN2</w:t>
      </w:r>
      <w:r w:rsidR="00EC4A93">
        <w:rPr>
          <w:lang w:eastAsia="ko-KR"/>
        </w:rPr>
        <w:t xml:space="preserve"> meetings, </w:t>
      </w:r>
      <w:r w:rsidR="0061323C">
        <w:rPr>
          <w:lang w:eastAsia="ko-KR"/>
        </w:rPr>
        <w:t>RAN2</w:t>
      </w:r>
      <w:r w:rsidR="00EC4A93">
        <w:rPr>
          <w:lang w:eastAsia="ko-KR"/>
        </w:rPr>
        <w:t xml:space="preserve"> has discussed </w:t>
      </w:r>
      <w:r w:rsidR="0060050A">
        <w:rPr>
          <w:lang w:eastAsia="ko-KR"/>
        </w:rPr>
        <w:t xml:space="preserve">the aspect of </w:t>
      </w:r>
      <w:r w:rsidR="00EC4A93">
        <w:rPr>
          <w:lang w:eastAsia="ko-KR"/>
        </w:rPr>
        <w:t>providing the NSSAI</w:t>
      </w:r>
      <w:r w:rsidR="00402A81">
        <w:rPr>
          <w:lang w:eastAsia="ko-KR"/>
        </w:rPr>
        <w:t xml:space="preserve"> and selected PLMN identity</w:t>
      </w:r>
      <w:r w:rsidR="00EC4A93">
        <w:rPr>
          <w:lang w:eastAsia="ko-KR"/>
        </w:rPr>
        <w:t xml:space="preserve"> in</w:t>
      </w:r>
      <w:r w:rsidR="00E617CE">
        <w:rPr>
          <w:lang w:eastAsia="ko-KR"/>
        </w:rPr>
        <w:t xml:space="preserve"> an</w:t>
      </w:r>
      <w:r w:rsidR="00EC4A93">
        <w:rPr>
          <w:lang w:eastAsia="ko-KR"/>
        </w:rPr>
        <w:t xml:space="preserve"> </w:t>
      </w:r>
      <w:r w:rsidR="0060050A" w:rsidRPr="0060050A">
        <w:rPr>
          <w:lang w:eastAsia="ko-KR"/>
        </w:rPr>
        <w:t>RRC connection establish</w:t>
      </w:r>
      <w:r w:rsidR="00402A81">
        <w:rPr>
          <w:lang w:eastAsia="ko-KR"/>
        </w:rPr>
        <w:t>ment procedure</w:t>
      </w:r>
      <w:r w:rsidR="00E617CE">
        <w:rPr>
          <w:lang w:eastAsia="ko-KR"/>
        </w:rPr>
        <w:t>.</w:t>
      </w:r>
    </w:p>
    <w:p w:rsidR="00C05CD1" w:rsidRDefault="008A425E" w:rsidP="00483AB4">
      <w:pPr>
        <w:rPr>
          <w:lang w:eastAsia="ko-KR"/>
        </w:rPr>
      </w:pPr>
      <w:r>
        <w:rPr>
          <w:lang w:eastAsia="ko-KR"/>
        </w:rPr>
        <w:t>According to the Reply LSes from SA2/CT1 and RAN2 discussion so far, t</w:t>
      </w:r>
      <w:r w:rsidR="00EC4A93">
        <w:rPr>
          <w:rFonts w:hint="eastAsia"/>
          <w:lang w:eastAsia="ko-KR"/>
        </w:rPr>
        <w:t xml:space="preserve">his contribution </w:t>
      </w:r>
      <w:r>
        <w:rPr>
          <w:lang w:eastAsia="ko-KR"/>
        </w:rPr>
        <w:t>presents</w:t>
      </w:r>
      <w:r w:rsidR="00E617CE">
        <w:rPr>
          <w:rFonts w:hint="eastAsia"/>
          <w:lang w:eastAsia="ko-KR"/>
        </w:rPr>
        <w:t xml:space="preserve"> </w:t>
      </w:r>
      <w:r w:rsidR="00EC4A93">
        <w:rPr>
          <w:lang w:eastAsia="ko-KR"/>
        </w:rPr>
        <w:t xml:space="preserve">whether or not </w:t>
      </w:r>
      <w:r w:rsidR="00EC4A93">
        <w:rPr>
          <w:rFonts w:hint="eastAsia"/>
          <w:lang w:eastAsia="ko-KR"/>
        </w:rPr>
        <w:t xml:space="preserve">NSSAI and PLMN </w:t>
      </w:r>
      <w:r w:rsidR="00402A81">
        <w:rPr>
          <w:lang w:eastAsia="ko-KR"/>
        </w:rPr>
        <w:t>identity</w:t>
      </w:r>
      <w:r w:rsidR="00EC4A93">
        <w:rPr>
          <w:rFonts w:hint="eastAsia"/>
          <w:lang w:eastAsia="ko-KR"/>
        </w:rPr>
        <w:t xml:space="preserve"> param</w:t>
      </w:r>
      <w:r w:rsidR="00EC4A93">
        <w:rPr>
          <w:lang w:eastAsia="ko-KR"/>
        </w:rPr>
        <w:t>e</w:t>
      </w:r>
      <w:r w:rsidR="00EC4A93">
        <w:rPr>
          <w:rFonts w:hint="eastAsia"/>
          <w:lang w:eastAsia="ko-KR"/>
        </w:rPr>
        <w:t xml:space="preserve">ters </w:t>
      </w:r>
      <w:r w:rsidR="00EC4A93">
        <w:rPr>
          <w:lang w:eastAsia="ko-KR"/>
        </w:rPr>
        <w:t xml:space="preserve">are included </w:t>
      </w:r>
      <w:r w:rsidR="00402A81">
        <w:rPr>
          <w:lang w:eastAsia="ko-KR"/>
        </w:rPr>
        <w:t>in RRC connection establishment procedure</w:t>
      </w:r>
      <w:r w:rsidR="00E617CE">
        <w:rPr>
          <w:lang w:eastAsia="ko-KR"/>
        </w:rPr>
        <w:t xml:space="preserve">. </w:t>
      </w:r>
      <w:r w:rsidR="00EC4A93">
        <w:rPr>
          <w:rFonts w:hint="eastAsia"/>
          <w:lang w:eastAsia="ko-KR"/>
        </w:rPr>
        <w:t xml:space="preserve"> </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2B7C27" w:rsidRDefault="00A06BC2" w:rsidP="003937B0">
      <w:pPr>
        <w:rPr>
          <w:lang w:val="en-US" w:eastAsia="ko-KR"/>
        </w:rPr>
      </w:pPr>
      <w:r>
        <w:rPr>
          <w:lang w:eastAsia="ko-KR"/>
        </w:rPr>
        <w:t>In Reply LSes [1, 2], b</w:t>
      </w:r>
      <w:r w:rsidR="00402A81">
        <w:rPr>
          <w:lang w:val="en-US" w:eastAsia="ko-KR"/>
        </w:rPr>
        <w:t xml:space="preserve">oth SA2 and CT1 has confirmed that the NSSAI is not included during the Resume procedure. </w:t>
      </w:r>
      <w:r>
        <w:rPr>
          <w:lang w:val="en-US" w:eastAsia="ko-KR"/>
        </w:rPr>
        <w:t xml:space="preserve">As </w:t>
      </w:r>
      <w:r w:rsidR="00AE41E0">
        <w:rPr>
          <w:lang w:val="en-US" w:eastAsia="ko-KR"/>
        </w:rPr>
        <w:t>RAN2 has not found any new case that a UE needs to include NSSAI in an RRC connection establishment procedure</w:t>
      </w:r>
      <w:r w:rsidR="00631003">
        <w:rPr>
          <w:lang w:val="en-US" w:eastAsia="ko-KR"/>
        </w:rPr>
        <w:t xml:space="preserve">, </w:t>
      </w:r>
      <w:r w:rsidR="0060050A">
        <w:rPr>
          <w:lang w:val="en-US" w:eastAsia="ko-KR"/>
        </w:rPr>
        <w:t xml:space="preserve">RAN2 can agree that </w:t>
      </w:r>
      <w:r w:rsidR="00631003">
        <w:rPr>
          <w:lang w:val="en-US" w:eastAsia="ko-KR"/>
        </w:rPr>
        <w:t xml:space="preserve">a UE </w:t>
      </w:r>
      <w:r w:rsidR="0060050A">
        <w:rPr>
          <w:lang w:val="en-US" w:eastAsia="ko-KR"/>
        </w:rPr>
        <w:t>does not provide</w:t>
      </w:r>
      <w:r w:rsidR="00AE41E0">
        <w:rPr>
          <w:lang w:val="en-US" w:eastAsia="ko-KR"/>
        </w:rPr>
        <w:t xml:space="preserve"> NSSAI in an RRC connection establishment procedure except t</w:t>
      </w:r>
      <w:r>
        <w:rPr>
          <w:lang w:val="en-US" w:eastAsia="ko-KR"/>
        </w:rPr>
        <w:t>he case of a NAS triggered R</w:t>
      </w:r>
      <w:r w:rsidR="00AE41E0">
        <w:rPr>
          <w:lang w:val="en-US" w:eastAsia="ko-KR"/>
        </w:rPr>
        <w:t>egistration procedure</w:t>
      </w:r>
      <w:r w:rsidR="0060050A">
        <w:rPr>
          <w:lang w:val="en-US" w:eastAsia="ko-KR"/>
        </w:rPr>
        <w:t xml:space="preserve">. </w:t>
      </w:r>
    </w:p>
    <w:p w:rsidR="00EE7158" w:rsidRPr="00AE41E0" w:rsidRDefault="00071957" w:rsidP="003937B0">
      <w:pPr>
        <w:rPr>
          <w:lang w:val="en-US" w:eastAsia="ko-KR"/>
        </w:rPr>
      </w:pPr>
      <w:r>
        <w:rPr>
          <w:rFonts w:hint="eastAsia"/>
          <w:lang w:val="en-US" w:eastAsia="ko-KR"/>
        </w:rPr>
        <w:t xml:space="preserve">Although RAN2 </w:t>
      </w:r>
      <w:r>
        <w:rPr>
          <w:lang w:val="en-US" w:eastAsia="ko-KR"/>
        </w:rPr>
        <w:t>may be</w:t>
      </w:r>
      <w:r>
        <w:rPr>
          <w:rFonts w:hint="eastAsia"/>
          <w:lang w:val="en-US" w:eastAsia="ko-KR"/>
        </w:rPr>
        <w:t xml:space="preserve"> expected to receive Reply LS from SA2 and</w:t>
      </w:r>
      <w:r>
        <w:rPr>
          <w:lang w:val="en-US" w:eastAsia="ko-KR"/>
        </w:rPr>
        <w:t>/or</w:t>
      </w:r>
      <w:r>
        <w:rPr>
          <w:rFonts w:hint="eastAsia"/>
          <w:lang w:val="en-US" w:eastAsia="ko-KR"/>
        </w:rPr>
        <w:t xml:space="preserve"> RAN3 regarding the inclusion of </w:t>
      </w:r>
      <w:r>
        <w:rPr>
          <w:lang w:val="en-US" w:eastAsia="ko-KR"/>
        </w:rPr>
        <w:t xml:space="preserve">slicing information in the case of connection establishment triggered by </w:t>
      </w:r>
      <w:r w:rsidR="0072292C">
        <w:rPr>
          <w:lang w:val="en-US" w:eastAsia="ko-KR"/>
        </w:rPr>
        <w:t xml:space="preserve">NAS Service Request or </w:t>
      </w:r>
      <w:r>
        <w:rPr>
          <w:lang w:val="en-US" w:eastAsia="ko-KR"/>
        </w:rPr>
        <w:t xml:space="preserve">the inclusion of </w:t>
      </w:r>
      <w:r>
        <w:rPr>
          <w:rFonts w:hint="eastAsia"/>
          <w:lang w:val="en-US" w:eastAsia="ko-KR"/>
        </w:rPr>
        <w:t xml:space="preserve">the Allowed NSSAI during CN </w:t>
      </w:r>
      <w:r>
        <w:rPr>
          <w:lang w:val="en-US" w:eastAsia="ko-KR"/>
        </w:rPr>
        <w:t>initiated</w:t>
      </w:r>
      <w:r>
        <w:rPr>
          <w:rFonts w:hint="eastAsia"/>
          <w:lang w:val="en-US" w:eastAsia="ko-KR"/>
        </w:rPr>
        <w:t xml:space="preserve"> </w:t>
      </w:r>
      <w:r>
        <w:rPr>
          <w:lang w:val="en-US" w:eastAsia="ko-KR"/>
        </w:rPr>
        <w:t xml:space="preserve">paging procedure, it is likely to confirm that RAN2 does not consider any other case to include NSSAI in RRC connection establishment procedure in </w:t>
      </w:r>
      <w:r w:rsidR="0072292C">
        <w:rPr>
          <w:lang w:val="en-US" w:eastAsia="ko-KR"/>
        </w:rPr>
        <w:t>Rel-15</w:t>
      </w:r>
      <w:r>
        <w:rPr>
          <w:lang w:val="en-US" w:eastAsia="ko-KR"/>
        </w:rPr>
        <w:t>.</w:t>
      </w:r>
      <w:r w:rsidR="00A06BC2">
        <w:rPr>
          <w:lang w:val="en-US" w:eastAsia="ko-KR"/>
        </w:rPr>
        <w:t xml:space="preserve"> </w:t>
      </w:r>
    </w:p>
    <w:p w:rsidR="00794EF0" w:rsidRDefault="0060050A" w:rsidP="003937B0">
      <w:pPr>
        <w:rPr>
          <w:b/>
          <w:lang w:val="en-US" w:eastAsia="ko-KR"/>
        </w:rPr>
      </w:pPr>
      <w:r w:rsidRPr="0060050A">
        <w:rPr>
          <w:b/>
          <w:lang w:val="en-US" w:eastAsia="ko-KR"/>
        </w:rPr>
        <w:t>Proposal</w:t>
      </w:r>
      <w:r w:rsidR="00561536">
        <w:rPr>
          <w:b/>
          <w:lang w:val="en-US" w:eastAsia="ko-KR"/>
        </w:rPr>
        <w:t xml:space="preserve"> </w:t>
      </w:r>
      <w:r w:rsidRPr="0060050A">
        <w:rPr>
          <w:b/>
          <w:lang w:val="en-US" w:eastAsia="ko-KR"/>
        </w:rPr>
        <w:t xml:space="preserve">1. </w:t>
      </w:r>
      <w:r w:rsidR="00402A81">
        <w:rPr>
          <w:b/>
          <w:lang w:val="en-US" w:eastAsia="ko-KR"/>
        </w:rPr>
        <w:t xml:space="preserve">RAN2 to confirm that a </w:t>
      </w:r>
      <w:r w:rsidRPr="0060050A">
        <w:rPr>
          <w:b/>
          <w:lang w:val="en-US" w:eastAsia="ko-KR"/>
        </w:rPr>
        <w:t>UE provide</w:t>
      </w:r>
      <w:r w:rsidR="00402A81">
        <w:rPr>
          <w:b/>
          <w:lang w:val="en-US" w:eastAsia="ko-KR"/>
        </w:rPr>
        <w:t>s</w:t>
      </w:r>
      <w:r w:rsidRPr="0060050A">
        <w:rPr>
          <w:b/>
          <w:lang w:val="en-US" w:eastAsia="ko-KR"/>
        </w:rPr>
        <w:t xml:space="preserve"> NSSAI</w:t>
      </w:r>
      <w:r w:rsidR="00402A81">
        <w:rPr>
          <w:b/>
          <w:lang w:val="en-US" w:eastAsia="ko-KR"/>
        </w:rPr>
        <w:t xml:space="preserve"> only</w:t>
      </w:r>
      <w:r w:rsidRPr="0060050A">
        <w:rPr>
          <w:b/>
          <w:lang w:val="en-US" w:eastAsia="ko-KR"/>
        </w:rPr>
        <w:t xml:space="preserve"> </w:t>
      </w:r>
      <w:r w:rsidR="00402A81">
        <w:rPr>
          <w:b/>
          <w:lang w:val="en-US" w:eastAsia="ko-KR"/>
        </w:rPr>
        <w:t>in the case of RRC connection establishment procedure triggered by a NAS Registration procedure</w:t>
      </w:r>
      <w:r w:rsidRPr="0060050A">
        <w:rPr>
          <w:b/>
          <w:lang w:val="en-US" w:eastAsia="ko-KR"/>
        </w:rPr>
        <w:t xml:space="preserve">. </w:t>
      </w:r>
    </w:p>
    <w:p w:rsidR="0072292C" w:rsidRDefault="0072292C" w:rsidP="003937B0">
      <w:pPr>
        <w:rPr>
          <w:b/>
          <w:lang w:val="en-US" w:eastAsia="ko-KR"/>
        </w:rPr>
      </w:pPr>
    </w:p>
    <w:p w:rsidR="0072292C" w:rsidRDefault="0072292C" w:rsidP="003937B0">
      <w:pPr>
        <w:rPr>
          <w:lang w:val="en-US" w:eastAsia="ko-KR"/>
        </w:rPr>
      </w:pPr>
      <w:r>
        <w:rPr>
          <w:rFonts w:hint="eastAsia"/>
          <w:lang w:val="en-US" w:eastAsia="ko-KR"/>
        </w:rPr>
        <w:t>In Reply LS [2]</w:t>
      </w:r>
      <w:r>
        <w:rPr>
          <w:lang w:val="en-US" w:eastAsia="ko-KR"/>
        </w:rPr>
        <w:t xml:space="preserve">, CT1 answered that the UE provides the selected PLMN identity in the </w:t>
      </w:r>
      <w:r w:rsidRPr="0072292C">
        <w:rPr>
          <w:i/>
          <w:lang w:val="en-US" w:eastAsia="ko-KR"/>
        </w:rPr>
        <w:t>RRCResumeComplete</w:t>
      </w:r>
      <w:r>
        <w:rPr>
          <w:lang w:val="en-US" w:eastAsia="ko-KR"/>
        </w:rPr>
        <w:t xml:space="preserve"> when the UE in NAS CONNECTED mode with RRC inactive selects to an equivalent PLMN and performs a resume procedure. </w:t>
      </w:r>
      <w:r w:rsidR="007044B5">
        <w:rPr>
          <w:lang w:val="en-US" w:eastAsia="ko-KR"/>
        </w:rPr>
        <w:t xml:space="preserve">According to TS 24.501 [3], a UE may not transit from 5GMM-CONNECTED mode with RRC inactive indication to 5GMM_IDLE mode upon selection of a PLMN that belongs to an equivalent PLMN. Then, the new gNB retrieves the UE context </w:t>
      </w:r>
      <w:r w:rsidR="007044B5">
        <w:rPr>
          <w:rFonts w:hint="eastAsia"/>
          <w:lang w:val="en-US" w:eastAsia="ko-KR"/>
        </w:rPr>
        <w:t xml:space="preserve">from </w:t>
      </w:r>
      <w:r w:rsidR="007044B5">
        <w:rPr>
          <w:lang w:val="en-US" w:eastAsia="ko-KR"/>
        </w:rPr>
        <w:t>the old gNB as specified in TS 38.423 [4]</w:t>
      </w:r>
      <w:r w:rsidR="00561536">
        <w:rPr>
          <w:lang w:val="en-US" w:eastAsia="ko-KR"/>
        </w:rPr>
        <w:t xml:space="preserve"> and a UE terminates the PLMN selection procedure in RRC_INACTIVE</w:t>
      </w:r>
      <w:r w:rsidR="007044B5">
        <w:rPr>
          <w:lang w:val="en-US" w:eastAsia="ko-KR"/>
        </w:rPr>
        <w:t>.</w:t>
      </w:r>
      <w:r w:rsidR="00561536">
        <w:rPr>
          <w:lang w:val="en-US" w:eastAsia="ko-KR"/>
        </w:rPr>
        <w:t xml:space="preserve"> When the UE requests RRC connection establishment, the new gNB does not know which PLMN the UE has registered to. Therefore, the selected PLMN identity shall be included during the RRC resume procedure</w:t>
      </w:r>
      <w:r w:rsidR="00400A6D">
        <w:rPr>
          <w:lang w:val="en-US" w:eastAsia="ko-KR"/>
        </w:rPr>
        <w:t xml:space="preserve"> as presented below</w:t>
      </w:r>
      <w:r w:rsidR="00561536">
        <w:rPr>
          <w:lang w:val="en-US" w:eastAsia="ko-KR"/>
        </w:rPr>
        <w:t>.</w:t>
      </w:r>
      <w:r w:rsidR="00400A6D">
        <w:rPr>
          <w:lang w:val="en-US" w:eastAsia="ko-KR"/>
        </w:rPr>
        <w:t xml:space="preserve"> </w:t>
      </w:r>
    </w:p>
    <w:p w:rsidR="00400A6D" w:rsidRDefault="00400A6D" w:rsidP="003937B0">
      <w:pPr>
        <w:rPr>
          <w:lang w:val="en-US" w:eastAsia="ko-KR"/>
        </w:rPr>
      </w:pPr>
    </w:p>
    <w:p w:rsidR="00400A6D" w:rsidRPr="00400A6D" w:rsidRDefault="00400A6D" w:rsidP="00400A6D">
      <w:pPr>
        <w:pStyle w:val="PL"/>
      </w:pPr>
      <w:r w:rsidRPr="00400A6D">
        <w:t>RRCResumeComplete ::= SEQUENCE {</w:t>
      </w:r>
    </w:p>
    <w:p w:rsidR="00400A6D" w:rsidRPr="00400A6D" w:rsidRDefault="00400A6D" w:rsidP="00400A6D">
      <w:pPr>
        <w:pStyle w:val="PL"/>
      </w:pPr>
      <w:r w:rsidRPr="00400A6D">
        <w:tab/>
        <w:t>rrc-TransactionIdentifier</w:t>
      </w:r>
      <w:r w:rsidRPr="00400A6D">
        <w:tab/>
      </w:r>
      <w:r w:rsidRPr="00400A6D">
        <w:tab/>
      </w:r>
      <w:r w:rsidRPr="00400A6D">
        <w:tab/>
      </w:r>
      <w:r w:rsidRPr="00400A6D">
        <w:tab/>
        <w:t>RRC-TransactionIdentifier,</w:t>
      </w:r>
    </w:p>
    <w:p w:rsidR="00400A6D" w:rsidRPr="00400A6D" w:rsidRDefault="00400A6D" w:rsidP="00400A6D">
      <w:pPr>
        <w:pStyle w:val="PL"/>
      </w:pPr>
      <w:r w:rsidRPr="00400A6D">
        <w:tab/>
        <w:t>criticalExtensions</w:t>
      </w:r>
      <w:r w:rsidRPr="00400A6D">
        <w:tab/>
      </w:r>
      <w:r w:rsidRPr="00400A6D">
        <w:tab/>
      </w:r>
      <w:r w:rsidRPr="00400A6D">
        <w:tab/>
      </w:r>
      <w:r w:rsidRPr="00400A6D">
        <w:tab/>
      </w:r>
      <w:r w:rsidRPr="00400A6D">
        <w:tab/>
      </w:r>
      <w:r w:rsidRPr="00400A6D">
        <w:tab/>
      </w:r>
      <w:r w:rsidRPr="00400A6D">
        <w:tab/>
        <w:t>CHOICE {</w:t>
      </w:r>
    </w:p>
    <w:p w:rsidR="00400A6D" w:rsidRPr="00400A6D" w:rsidRDefault="00400A6D" w:rsidP="00400A6D">
      <w:pPr>
        <w:pStyle w:val="PL"/>
      </w:pPr>
      <w:r w:rsidRPr="00400A6D">
        <w:tab/>
      </w:r>
      <w:r w:rsidRPr="00400A6D">
        <w:tab/>
        <w:t>rrcResumeComplete</w:t>
      </w:r>
      <w:r w:rsidRPr="00400A6D">
        <w:tab/>
      </w:r>
      <w:r w:rsidRPr="00400A6D">
        <w:tab/>
      </w:r>
      <w:r w:rsidRPr="00400A6D">
        <w:tab/>
      </w:r>
      <w:r w:rsidRPr="00400A6D">
        <w:tab/>
        <w:t>RRCResumeComplete-IEs,</w:t>
      </w:r>
    </w:p>
    <w:p w:rsidR="00400A6D" w:rsidRPr="00400A6D" w:rsidRDefault="00400A6D" w:rsidP="00400A6D">
      <w:pPr>
        <w:pStyle w:val="PL"/>
      </w:pPr>
      <w:r w:rsidRPr="00400A6D">
        <w:tab/>
      </w:r>
      <w:r w:rsidRPr="00400A6D">
        <w:tab/>
        <w:t>criticalExtensionsFuture</w:t>
      </w:r>
      <w:r w:rsidRPr="00400A6D">
        <w:tab/>
      </w:r>
      <w:r w:rsidRPr="00400A6D">
        <w:tab/>
      </w:r>
      <w:r w:rsidRPr="00400A6D">
        <w:tab/>
      </w:r>
      <w:r w:rsidRPr="00400A6D">
        <w:tab/>
      </w:r>
      <w:r w:rsidRPr="00400A6D">
        <w:tab/>
        <w:t>SEQUENCE {}</w:t>
      </w:r>
    </w:p>
    <w:p w:rsidR="00400A6D" w:rsidRPr="00400A6D" w:rsidRDefault="00400A6D" w:rsidP="00400A6D">
      <w:pPr>
        <w:pStyle w:val="PL"/>
      </w:pPr>
      <w:r w:rsidRPr="00400A6D">
        <w:tab/>
        <w:t>}</w:t>
      </w:r>
    </w:p>
    <w:p w:rsidR="00400A6D" w:rsidRPr="00400A6D" w:rsidRDefault="00400A6D" w:rsidP="00400A6D">
      <w:pPr>
        <w:pStyle w:val="PL"/>
      </w:pPr>
      <w:r w:rsidRPr="00400A6D">
        <w:t>}</w:t>
      </w:r>
    </w:p>
    <w:p w:rsidR="00400A6D" w:rsidRPr="00400A6D" w:rsidRDefault="00400A6D" w:rsidP="00400A6D">
      <w:pPr>
        <w:pStyle w:val="PL"/>
      </w:pPr>
    </w:p>
    <w:p w:rsidR="00400A6D" w:rsidRDefault="00400A6D" w:rsidP="00400A6D">
      <w:pPr>
        <w:pStyle w:val="PL"/>
      </w:pPr>
      <w:r w:rsidRPr="00400A6D">
        <w:t>RRCResumeComplete-IEs ::= SEQUENCE {</w:t>
      </w:r>
    </w:p>
    <w:p w:rsidR="00400A6D" w:rsidRPr="00400A6D" w:rsidRDefault="00400A6D" w:rsidP="00400A6D">
      <w:pPr>
        <w:pStyle w:val="PL"/>
        <w:rPr>
          <w:highlight w:val="cyan"/>
        </w:rPr>
      </w:pPr>
      <w:r w:rsidRPr="00400A6D">
        <w:tab/>
      </w:r>
      <w:r w:rsidRPr="00400A6D">
        <w:rPr>
          <w:highlight w:val="yellow"/>
        </w:rPr>
        <w:t>selectedPLMN-Identity</w:t>
      </w:r>
      <w:r w:rsidRPr="00400A6D">
        <w:rPr>
          <w:highlight w:val="yellow"/>
        </w:rPr>
        <w:tab/>
      </w:r>
      <w:r w:rsidRPr="00400A6D">
        <w:rPr>
          <w:highlight w:val="yellow"/>
        </w:rPr>
        <w:tab/>
      </w:r>
      <w:r w:rsidRPr="00400A6D">
        <w:rPr>
          <w:highlight w:val="yellow"/>
        </w:rPr>
        <w:tab/>
      </w:r>
      <w:r w:rsidRPr="00400A6D">
        <w:rPr>
          <w:highlight w:val="yellow"/>
        </w:rPr>
        <w:tab/>
        <w:t>INTEGER (1..maxPLMN),</w:t>
      </w:r>
      <w:r w:rsidRPr="00400A6D">
        <w:rPr>
          <w:highlight w:val="yellow"/>
        </w:rPr>
        <w:tab/>
      </w:r>
      <w:r w:rsidRPr="00400A6D">
        <w:rPr>
          <w:highlight w:val="yellow"/>
        </w:rPr>
        <w:tab/>
      </w:r>
      <w:r w:rsidRPr="00400A6D">
        <w:rPr>
          <w:highlight w:val="yellow"/>
        </w:rPr>
        <w:tab/>
      </w:r>
      <w:r w:rsidRPr="00400A6D">
        <w:rPr>
          <w:highlight w:val="yellow"/>
        </w:rPr>
        <w:tab/>
      </w:r>
      <w:r w:rsidRPr="00400A6D">
        <w:rPr>
          <w:highlight w:val="yellow"/>
        </w:rPr>
        <w:tab/>
        <w:t>OPTIONAL,</w:t>
      </w:r>
    </w:p>
    <w:p w:rsidR="00400A6D" w:rsidRPr="00400A6D" w:rsidRDefault="00400A6D" w:rsidP="00400A6D">
      <w:pPr>
        <w:pStyle w:val="PL"/>
      </w:pPr>
      <w:r w:rsidRPr="00400A6D">
        <w:tab/>
        <w:t>dedicatedInfoNAS</w:t>
      </w:r>
      <w:r w:rsidRPr="00400A6D">
        <w:tab/>
      </w:r>
      <w:r w:rsidRPr="00400A6D">
        <w:tab/>
      </w:r>
      <w:r w:rsidRPr="00400A6D">
        <w:tab/>
      </w:r>
      <w:r w:rsidRPr="00400A6D">
        <w:tab/>
      </w:r>
      <w:r w:rsidRPr="00400A6D">
        <w:tab/>
        <w:t>DedicatedInfoNAS</w:t>
      </w:r>
      <w:r w:rsidRPr="00400A6D">
        <w:tab/>
      </w:r>
      <w:r w:rsidRPr="00400A6D">
        <w:tab/>
      </w:r>
      <w:r w:rsidRPr="00400A6D">
        <w:tab/>
      </w:r>
      <w:r w:rsidRPr="00400A6D">
        <w:tab/>
      </w:r>
      <w:r w:rsidRPr="00400A6D">
        <w:tab/>
      </w:r>
      <w:r w:rsidRPr="00400A6D">
        <w:tab/>
        <w:t>OPTIONAL,</w:t>
      </w:r>
    </w:p>
    <w:p w:rsidR="00400A6D" w:rsidRPr="00400A6D" w:rsidRDefault="00400A6D" w:rsidP="00400A6D">
      <w:pPr>
        <w:pStyle w:val="PL"/>
      </w:pPr>
      <w:r w:rsidRPr="00400A6D">
        <w:lastRenderedPageBreak/>
        <w:tab/>
        <w:t>lateNonCriticalExtension</w:t>
      </w:r>
      <w:r w:rsidRPr="00400A6D">
        <w:tab/>
      </w:r>
      <w:r w:rsidRPr="00400A6D">
        <w:tab/>
      </w:r>
      <w:r w:rsidRPr="00400A6D">
        <w:tab/>
      </w:r>
      <w:r w:rsidRPr="00400A6D">
        <w:tab/>
      </w:r>
      <w:r w:rsidRPr="00400A6D">
        <w:rPr>
          <w:color w:val="993366"/>
        </w:rPr>
        <w:t>OCTET STRING</w:t>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rPr>
          <w:color w:val="993366"/>
        </w:rPr>
        <w:t>OPTIONAL</w:t>
      </w:r>
      <w:r w:rsidRPr="00400A6D">
        <w:t>,</w:t>
      </w:r>
    </w:p>
    <w:p w:rsidR="00400A6D" w:rsidRPr="00400A6D" w:rsidRDefault="00400A6D" w:rsidP="00400A6D">
      <w:pPr>
        <w:pStyle w:val="PL"/>
      </w:pPr>
      <w:r w:rsidRPr="00400A6D">
        <w:tab/>
        <w:t>nonCriticalExtension</w:t>
      </w:r>
      <w:r w:rsidRPr="00400A6D">
        <w:tab/>
      </w:r>
      <w:r w:rsidRPr="00400A6D">
        <w:tab/>
      </w:r>
      <w:r w:rsidRPr="00400A6D">
        <w:tab/>
      </w:r>
      <w:r w:rsidRPr="00400A6D">
        <w:tab/>
      </w:r>
      <w:r w:rsidRPr="00400A6D">
        <w:tab/>
      </w:r>
      <w:r w:rsidRPr="00400A6D">
        <w:rPr>
          <w:color w:val="993366"/>
        </w:rPr>
        <w:t>SEQUENCE</w:t>
      </w:r>
      <w:r w:rsidRPr="00400A6D">
        <w:t>{}</w:t>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tab/>
      </w:r>
      <w:r w:rsidRPr="00400A6D">
        <w:rPr>
          <w:color w:val="993366"/>
        </w:rPr>
        <w:t>OPTIONAL</w:t>
      </w:r>
    </w:p>
    <w:p w:rsidR="00400A6D" w:rsidRPr="00400A6D" w:rsidRDefault="00400A6D" w:rsidP="00400A6D">
      <w:pPr>
        <w:pStyle w:val="PL"/>
      </w:pPr>
      <w:r w:rsidRPr="00400A6D">
        <w:t>}</w:t>
      </w:r>
    </w:p>
    <w:p w:rsidR="00400A6D" w:rsidRPr="0072292C" w:rsidRDefault="00400A6D" w:rsidP="003937B0">
      <w:pPr>
        <w:rPr>
          <w:lang w:val="en-US" w:eastAsia="ko-KR"/>
        </w:rPr>
      </w:pPr>
    </w:p>
    <w:p w:rsidR="00307194" w:rsidRPr="00561536" w:rsidRDefault="00307194" w:rsidP="00307194">
      <w:pPr>
        <w:rPr>
          <w:b/>
          <w:lang w:val="en-US" w:eastAsia="ko-KR"/>
        </w:rPr>
      </w:pPr>
      <w:r w:rsidRPr="00561536">
        <w:rPr>
          <w:b/>
          <w:lang w:val="en-US" w:eastAsia="ko-KR"/>
        </w:rPr>
        <w:t xml:space="preserve">Proposal 2. </w:t>
      </w:r>
      <w:r w:rsidR="00561536">
        <w:rPr>
          <w:b/>
          <w:lang w:val="en-US" w:eastAsia="ko-KR"/>
        </w:rPr>
        <w:t xml:space="preserve">RAN2 to confirm that a UE provides selected PLMN identity in </w:t>
      </w:r>
      <w:r w:rsidR="00561536" w:rsidRPr="00561536">
        <w:rPr>
          <w:b/>
          <w:i/>
          <w:lang w:val="en-US" w:eastAsia="ko-KR"/>
        </w:rPr>
        <w:t>RRCResumeComplete</w:t>
      </w:r>
      <w:r w:rsidRPr="00561536">
        <w:rPr>
          <w:b/>
          <w:lang w:val="en-US" w:eastAsia="ko-KR"/>
        </w:rPr>
        <w:t>.</w:t>
      </w:r>
    </w:p>
    <w:p w:rsidR="00307194" w:rsidRDefault="00307194" w:rsidP="00166A49">
      <w:pPr>
        <w:autoSpaceDE w:val="0"/>
        <w:autoSpaceDN w:val="0"/>
        <w:spacing w:before="40" w:after="40"/>
        <w:rPr>
          <w:lang w:eastAsia="ko-KR"/>
        </w:rPr>
      </w:pP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F4474C" w:rsidRPr="006C320E" w:rsidRDefault="00227A9F" w:rsidP="008125AB">
      <w:pPr>
        <w:rPr>
          <w:lang w:eastAsia="ko-KR"/>
        </w:rPr>
      </w:pPr>
      <w:r>
        <w:rPr>
          <w:lang w:eastAsia="ko-KR"/>
        </w:rPr>
        <w:t xml:space="preserve">In this contribution, we </w:t>
      </w:r>
      <w:r w:rsidR="00422281">
        <w:rPr>
          <w:lang w:eastAsia="ko-KR"/>
        </w:rPr>
        <w:t xml:space="preserve">discuss whether or not NSSAI and selected PLMN identity needs to be included in RRC connection establishment procedure </w:t>
      </w:r>
      <w:r>
        <w:rPr>
          <w:lang w:eastAsia="ko-KR"/>
        </w:rPr>
        <w:t>and conclude as follows</w:t>
      </w:r>
      <w:r w:rsidR="00BB33A7">
        <w:rPr>
          <w:lang w:eastAsia="ko-KR"/>
        </w:rPr>
        <w:t>:</w:t>
      </w:r>
    </w:p>
    <w:p w:rsidR="00400A6D" w:rsidRDefault="00400A6D" w:rsidP="00400A6D">
      <w:pPr>
        <w:rPr>
          <w:b/>
          <w:lang w:val="en-US" w:eastAsia="ko-KR"/>
        </w:rPr>
      </w:pPr>
      <w:r w:rsidRPr="0060050A">
        <w:rPr>
          <w:b/>
          <w:lang w:val="en-US" w:eastAsia="ko-KR"/>
        </w:rPr>
        <w:t>Proposal</w:t>
      </w:r>
      <w:r>
        <w:rPr>
          <w:b/>
          <w:lang w:val="en-US" w:eastAsia="ko-KR"/>
        </w:rPr>
        <w:t xml:space="preserve"> </w:t>
      </w:r>
      <w:r w:rsidRPr="0060050A">
        <w:rPr>
          <w:b/>
          <w:lang w:val="en-US" w:eastAsia="ko-KR"/>
        </w:rPr>
        <w:t xml:space="preserve">1. </w:t>
      </w:r>
      <w:r>
        <w:rPr>
          <w:b/>
          <w:lang w:val="en-US" w:eastAsia="ko-KR"/>
        </w:rPr>
        <w:t xml:space="preserve">RAN2 to confirm that a </w:t>
      </w:r>
      <w:r w:rsidRPr="0060050A">
        <w:rPr>
          <w:b/>
          <w:lang w:val="en-US" w:eastAsia="ko-KR"/>
        </w:rPr>
        <w:t>UE provide</w:t>
      </w:r>
      <w:r>
        <w:rPr>
          <w:b/>
          <w:lang w:val="en-US" w:eastAsia="ko-KR"/>
        </w:rPr>
        <w:t>s</w:t>
      </w:r>
      <w:r w:rsidRPr="0060050A">
        <w:rPr>
          <w:b/>
          <w:lang w:val="en-US" w:eastAsia="ko-KR"/>
        </w:rPr>
        <w:t xml:space="preserve"> NSSAI</w:t>
      </w:r>
      <w:r>
        <w:rPr>
          <w:b/>
          <w:lang w:val="en-US" w:eastAsia="ko-KR"/>
        </w:rPr>
        <w:t xml:space="preserve"> only</w:t>
      </w:r>
      <w:r w:rsidRPr="0060050A">
        <w:rPr>
          <w:b/>
          <w:lang w:val="en-US" w:eastAsia="ko-KR"/>
        </w:rPr>
        <w:t xml:space="preserve"> </w:t>
      </w:r>
      <w:r>
        <w:rPr>
          <w:b/>
          <w:lang w:val="en-US" w:eastAsia="ko-KR"/>
        </w:rPr>
        <w:t>in the case of RRC connection establishment procedure triggered by a NAS Registration procedure</w:t>
      </w:r>
      <w:r w:rsidRPr="0060050A">
        <w:rPr>
          <w:b/>
          <w:lang w:val="en-US" w:eastAsia="ko-KR"/>
        </w:rPr>
        <w:t xml:space="preserve">. </w:t>
      </w:r>
    </w:p>
    <w:p w:rsidR="00400A6D" w:rsidRPr="00561536" w:rsidRDefault="00400A6D" w:rsidP="00400A6D">
      <w:pPr>
        <w:rPr>
          <w:b/>
          <w:lang w:val="en-US" w:eastAsia="ko-KR"/>
        </w:rPr>
      </w:pPr>
      <w:r w:rsidRPr="00561536">
        <w:rPr>
          <w:b/>
          <w:lang w:val="en-US" w:eastAsia="ko-KR"/>
        </w:rPr>
        <w:t xml:space="preserve">Proposal 2. </w:t>
      </w:r>
      <w:r>
        <w:rPr>
          <w:b/>
          <w:lang w:val="en-US" w:eastAsia="ko-KR"/>
        </w:rPr>
        <w:t xml:space="preserve">RAN2 to confirm that a UE provides selected PLMN identity in </w:t>
      </w:r>
      <w:r w:rsidRPr="00561536">
        <w:rPr>
          <w:b/>
          <w:i/>
          <w:lang w:val="en-US" w:eastAsia="ko-KR"/>
        </w:rPr>
        <w:t>RRCResumeComplete</w:t>
      </w:r>
      <w:r w:rsidRPr="00561536">
        <w:rPr>
          <w:b/>
          <w:lang w:val="en-US" w:eastAsia="ko-KR"/>
        </w:rPr>
        <w:t>.</w:t>
      </w:r>
    </w:p>
    <w:p w:rsidR="006C320E" w:rsidRPr="00400A6D" w:rsidRDefault="006C320E" w:rsidP="00BB33A7">
      <w:pPr>
        <w:rPr>
          <w:lang w:val="en-US" w:eastAsia="ko-KR"/>
        </w:rPr>
      </w:pPr>
    </w:p>
    <w:p w:rsidR="00402A81" w:rsidRDefault="00402A81" w:rsidP="00402A81">
      <w:pPr>
        <w:pStyle w:val="1"/>
        <w:spacing w:line="300" w:lineRule="atLeast"/>
        <w:rPr>
          <w:noProof/>
          <w:lang w:val="en-US" w:eastAsia="ko-KR"/>
        </w:rPr>
      </w:pPr>
      <w:r>
        <w:rPr>
          <w:rFonts w:eastAsia="맑은 고딕" w:hint="eastAsia"/>
          <w:lang w:val="en-US" w:eastAsia="ko-KR"/>
        </w:rPr>
        <w:t>4</w:t>
      </w:r>
      <w:r w:rsidRPr="004A4DED">
        <w:rPr>
          <w:rFonts w:eastAsia="맑은 고딕"/>
          <w:lang w:val="en-US" w:eastAsia="ko-KR"/>
        </w:rPr>
        <w:t>.</w:t>
      </w:r>
      <w:r w:rsidRPr="004A4DED">
        <w:rPr>
          <w:i/>
          <w:noProof/>
          <w:lang w:val="en-US"/>
        </w:rPr>
        <w:tab/>
      </w:r>
      <w:r>
        <w:rPr>
          <w:noProof/>
          <w:lang w:val="en-US" w:eastAsia="ko-KR"/>
        </w:rPr>
        <w:t>Reference</w:t>
      </w:r>
    </w:p>
    <w:p w:rsidR="00402A81" w:rsidRPr="00AE41E0" w:rsidRDefault="00402A81" w:rsidP="00BB33A7">
      <w:pPr>
        <w:rPr>
          <w:lang w:val="en-US" w:eastAsia="ko-KR"/>
        </w:rPr>
      </w:pPr>
      <w:r>
        <w:rPr>
          <w:rFonts w:hint="eastAsia"/>
          <w:lang w:val="en-US" w:eastAsia="ko-KR"/>
        </w:rPr>
        <w:t xml:space="preserve">[1] </w:t>
      </w:r>
      <w:r w:rsidR="00AE41E0">
        <w:rPr>
          <w:lang w:val="en-US" w:eastAsia="ko-KR"/>
        </w:rPr>
        <w:t>S2-184498_R2-1806652, “L</w:t>
      </w:r>
      <w:r w:rsidR="00AE41E0" w:rsidRPr="00AE41E0">
        <w:rPr>
          <w:lang w:val="en-US" w:eastAsia="ko-KR"/>
        </w:rPr>
        <w:t>S on clarification of NSSAI information exchange during Inactive to connected mode transition”</w:t>
      </w:r>
    </w:p>
    <w:p w:rsidR="00AE41E0" w:rsidRDefault="00AE41E0" w:rsidP="00BB33A7">
      <w:pPr>
        <w:rPr>
          <w:lang w:val="en-US" w:eastAsia="ko-KR"/>
        </w:rPr>
      </w:pPr>
      <w:r w:rsidRPr="00AE41E0">
        <w:rPr>
          <w:lang w:val="en-US" w:eastAsia="ko-KR"/>
        </w:rPr>
        <w:t>[2] C1-184474_R2-1811004, “Reply LS on inclusion of NSSAI information during Inactive to connected mode transition”</w:t>
      </w:r>
    </w:p>
    <w:p w:rsidR="007044B5" w:rsidRPr="00422281" w:rsidRDefault="007044B5" w:rsidP="00BB33A7">
      <w:pPr>
        <w:rPr>
          <w:lang w:val="en-US" w:eastAsia="ko-KR"/>
        </w:rPr>
      </w:pPr>
      <w:r>
        <w:rPr>
          <w:lang w:val="en-US" w:eastAsia="ko-KR"/>
        </w:rPr>
        <w:t xml:space="preserve">[3] TS 24.501,  </w:t>
      </w:r>
      <w:r w:rsidR="00422281" w:rsidRPr="00422281">
        <w:rPr>
          <w:lang w:val="en-US" w:eastAsia="ko-KR"/>
        </w:rPr>
        <w:t>Non-Access-Stratum (NAS) protocol</w:t>
      </w:r>
      <w:r w:rsidR="00422281">
        <w:rPr>
          <w:lang w:val="en-US" w:eastAsia="ko-KR"/>
        </w:rPr>
        <w:t xml:space="preserve"> </w:t>
      </w:r>
      <w:r w:rsidR="00422281" w:rsidRPr="00422281">
        <w:rPr>
          <w:lang w:val="en-US" w:eastAsia="ko-KR"/>
        </w:rPr>
        <w:t>for 5G System (5GS);</w:t>
      </w:r>
    </w:p>
    <w:p w:rsidR="00422281" w:rsidRPr="00422281" w:rsidRDefault="007044B5" w:rsidP="00422281">
      <w:pPr>
        <w:rPr>
          <w:lang w:val="en-US" w:eastAsia="ko-KR"/>
        </w:rPr>
      </w:pPr>
      <w:r>
        <w:rPr>
          <w:lang w:val="en-US" w:eastAsia="ko-KR"/>
        </w:rPr>
        <w:t xml:space="preserve">[4] TS 38.423, </w:t>
      </w:r>
      <w:r w:rsidR="00422281" w:rsidRPr="00422281">
        <w:rPr>
          <w:lang w:val="en-US" w:eastAsia="ko-KR"/>
        </w:rPr>
        <w:t>NG Radio Access Network</w:t>
      </w:r>
      <w:r w:rsidR="00422281">
        <w:rPr>
          <w:rFonts w:hint="eastAsia"/>
          <w:lang w:val="en-US" w:eastAsia="ko-KR"/>
        </w:rPr>
        <w:t xml:space="preserve"> </w:t>
      </w:r>
      <w:r w:rsidR="00422281" w:rsidRPr="00422281">
        <w:rPr>
          <w:lang w:val="en-US" w:eastAsia="ko-KR"/>
        </w:rPr>
        <w:t>(NG-RAN);</w:t>
      </w:r>
      <w:r w:rsidR="00422281">
        <w:rPr>
          <w:rFonts w:hint="eastAsia"/>
          <w:lang w:val="en-US" w:eastAsia="ko-KR"/>
        </w:rPr>
        <w:t xml:space="preserve"> </w:t>
      </w:r>
      <w:r w:rsidR="00422281" w:rsidRPr="00422281">
        <w:rPr>
          <w:lang w:val="en-US" w:eastAsia="ko-KR"/>
        </w:rPr>
        <w:t>Xn application protocol (XnAP)</w:t>
      </w:r>
    </w:p>
    <w:p w:rsidR="007044B5" w:rsidRPr="00422281" w:rsidRDefault="007044B5" w:rsidP="00BB33A7">
      <w:pPr>
        <w:rPr>
          <w:lang w:val="en-US" w:eastAsia="ko-KR"/>
        </w:rPr>
      </w:pPr>
    </w:p>
    <w:sectPr w:rsidR="007044B5" w:rsidRPr="00422281"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149" w:rsidRDefault="00674149">
      <w:pPr>
        <w:pStyle w:val="1"/>
      </w:pPr>
      <w:r>
        <w:separator/>
      </w:r>
    </w:p>
  </w:endnote>
  <w:endnote w:type="continuationSeparator" w:id="0">
    <w:p w:rsidR="00674149" w:rsidRDefault="0067414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92C" w:rsidRDefault="0072292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72292C" w:rsidRDefault="0072292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92C" w:rsidRDefault="0072292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759F0">
      <w:rPr>
        <w:rStyle w:val="af1"/>
      </w:rPr>
      <w:t>1</w:t>
    </w:r>
    <w:r>
      <w:rPr>
        <w:rStyle w:val="af1"/>
      </w:rPr>
      <w:fldChar w:fldCharType="end"/>
    </w:r>
  </w:p>
  <w:p w:rsidR="0072292C" w:rsidRDefault="0072292C">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149" w:rsidRDefault="00674149">
      <w:pPr>
        <w:pStyle w:val="1"/>
      </w:pPr>
      <w:r>
        <w:separator/>
      </w:r>
    </w:p>
  </w:footnote>
  <w:footnote w:type="continuationSeparator" w:id="0">
    <w:p w:rsidR="00674149" w:rsidRDefault="00674149">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31D3975"/>
    <w:multiLevelType w:val="hybridMultilevel"/>
    <w:tmpl w:val="13B2E4E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983750C"/>
    <w:multiLevelType w:val="hybridMultilevel"/>
    <w:tmpl w:val="2BD033B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10"/>
  </w:num>
  <w:num w:numId="5">
    <w:abstractNumId w:val="5"/>
  </w:num>
  <w:num w:numId="6">
    <w:abstractNumId w:val="8"/>
  </w:num>
  <w:num w:numId="7">
    <w:abstractNumId w:val="2"/>
  </w:num>
  <w:num w:numId="8">
    <w:abstractNumId w:val="7"/>
  </w:num>
  <w:num w:numId="9">
    <w:abstractNumId w:val="1"/>
  </w:num>
  <w:num w:numId="10">
    <w:abstractNumId w:val="9"/>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1F21"/>
    <w:rsid w:val="0001208A"/>
    <w:rsid w:val="00013346"/>
    <w:rsid w:val="0001366B"/>
    <w:rsid w:val="00013814"/>
    <w:rsid w:val="00014846"/>
    <w:rsid w:val="00014939"/>
    <w:rsid w:val="000149D5"/>
    <w:rsid w:val="00014E5A"/>
    <w:rsid w:val="0001508C"/>
    <w:rsid w:val="00015508"/>
    <w:rsid w:val="000158EA"/>
    <w:rsid w:val="0001763D"/>
    <w:rsid w:val="00017691"/>
    <w:rsid w:val="00017FB9"/>
    <w:rsid w:val="00020372"/>
    <w:rsid w:val="0002069F"/>
    <w:rsid w:val="000208AD"/>
    <w:rsid w:val="00020FCF"/>
    <w:rsid w:val="000212E5"/>
    <w:rsid w:val="000213F6"/>
    <w:rsid w:val="000219F3"/>
    <w:rsid w:val="00022C3F"/>
    <w:rsid w:val="000235E8"/>
    <w:rsid w:val="000238E0"/>
    <w:rsid w:val="000239B0"/>
    <w:rsid w:val="00023E16"/>
    <w:rsid w:val="000245A1"/>
    <w:rsid w:val="00024693"/>
    <w:rsid w:val="00024E84"/>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1A1D"/>
    <w:rsid w:val="00042897"/>
    <w:rsid w:val="00042EDA"/>
    <w:rsid w:val="000433D7"/>
    <w:rsid w:val="000434C4"/>
    <w:rsid w:val="000438F3"/>
    <w:rsid w:val="00043C90"/>
    <w:rsid w:val="00043E77"/>
    <w:rsid w:val="0004411C"/>
    <w:rsid w:val="00044419"/>
    <w:rsid w:val="00044656"/>
    <w:rsid w:val="00044FDE"/>
    <w:rsid w:val="00045246"/>
    <w:rsid w:val="00045FFC"/>
    <w:rsid w:val="000464D4"/>
    <w:rsid w:val="00046567"/>
    <w:rsid w:val="000467BD"/>
    <w:rsid w:val="000467CC"/>
    <w:rsid w:val="00046F71"/>
    <w:rsid w:val="00047BE4"/>
    <w:rsid w:val="000502C3"/>
    <w:rsid w:val="00050301"/>
    <w:rsid w:val="00050670"/>
    <w:rsid w:val="00050C70"/>
    <w:rsid w:val="00050F82"/>
    <w:rsid w:val="000510C2"/>
    <w:rsid w:val="000518FD"/>
    <w:rsid w:val="00051E26"/>
    <w:rsid w:val="000526DD"/>
    <w:rsid w:val="000526DE"/>
    <w:rsid w:val="00053587"/>
    <w:rsid w:val="00053D06"/>
    <w:rsid w:val="00054BB9"/>
    <w:rsid w:val="00054E41"/>
    <w:rsid w:val="00055251"/>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1957"/>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AAF"/>
    <w:rsid w:val="00080BED"/>
    <w:rsid w:val="0008113D"/>
    <w:rsid w:val="00081444"/>
    <w:rsid w:val="000815D5"/>
    <w:rsid w:val="000819ED"/>
    <w:rsid w:val="000820A0"/>
    <w:rsid w:val="00082459"/>
    <w:rsid w:val="0008253E"/>
    <w:rsid w:val="00082DCF"/>
    <w:rsid w:val="00082DF1"/>
    <w:rsid w:val="00082EF0"/>
    <w:rsid w:val="00083CF8"/>
    <w:rsid w:val="00083DA4"/>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5E80"/>
    <w:rsid w:val="000965C3"/>
    <w:rsid w:val="00096668"/>
    <w:rsid w:val="00096BDC"/>
    <w:rsid w:val="00097820"/>
    <w:rsid w:val="00097E76"/>
    <w:rsid w:val="000A0A3D"/>
    <w:rsid w:val="000A0F65"/>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84C"/>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0FC0"/>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ADA"/>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4F56"/>
    <w:rsid w:val="000E5B23"/>
    <w:rsid w:val="000E61FD"/>
    <w:rsid w:val="000E6730"/>
    <w:rsid w:val="000E6793"/>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57CC"/>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6D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88C"/>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893"/>
    <w:rsid w:val="00141DF6"/>
    <w:rsid w:val="00141EB7"/>
    <w:rsid w:val="00142FD0"/>
    <w:rsid w:val="00143018"/>
    <w:rsid w:val="001431EF"/>
    <w:rsid w:val="00143673"/>
    <w:rsid w:val="00143870"/>
    <w:rsid w:val="001438BB"/>
    <w:rsid w:val="00143C4A"/>
    <w:rsid w:val="001440E9"/>
    <w:rsid w:val="0014442F"/>
    <w:rsid w:val="0014448F"/>
    <w:rsid w:val="001444AD"/>
    <w:rsid w:val="0014587A"/>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BDB"/>
    <w:rsid w:val="00156C57"/>
    <w:rsid w:val="00156ED4"/>
    <w:rsid w:val="00157250"/>
    <w:rsid w:val="0015751A"/>
    <w:rsid w:val="00157578"/>
    <w:rsid w:val="001605BF"/>
    <w:rsid w:val="00160977"/>
    <w:rsid w:val="00161D7B"/>
    <w:rsid w:val="001628D0"/>
    <w:rsid w:val="00162987"/>
    <w:rsid w:val="0016299F"/>
    <w:rsid w:val="00162FCB"/>
    <w:rsid w:val="00163265"/>
    <w:rsid w:val="00163583"/>
    <w:rsid w:val="00164255"/>
    <w:rsid w:val="001643C4"/>
    <w:rsid w:val="0016465C"/>
    <w:rsid w:val="00164B22"/>
    <w:rsid w:val="001653C3"/>
    <w:rsid w:val="00165911"/>
    <w:rsid w:val="00165B69"/>
    <w:rsid w:val="00166A49"/>
    <w:rsid w:val="0016710E"/>
    <w:rsid w:val="0016715D"/>
    <w:rsid w:val="00167ECD"/>
    <w:rsid w:val="001701A2"/>
    <w:rsid w:val="0017045B"/>
    <w:rsid w:val="00170F1A"/>
    <w:rsid w:val="001717F9"/>
    <w:rsid w:val="00171FCE"/>
    <w:rsid w:val="0017223F"/>
    <w:rsid w:val="00172598"/>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0B2"/>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5934"/>
    <w:rsid w:val="001C5D6D"/>
    <w:rsid w:val="001C6805"/>
    <w:rsid w:val="001C710D"/>
    <w:rsid w:val="001C726B"/>
    <w:rsid w:val="001C7D29"/>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6EBB"/>
    <w:rsid w:val="001E78C4"/>
    <w:rsid w:val="001E7996"/>
    <w:rsid w:val="001E79DC"/>
    <w:rsid w:val="001F0052"/>
    <w:rsid w:val="001F011D"/>
    <w:rsid w:val="001F03D1"/>
    <w:rsid w:val="001F04F0"/>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708"/>
    <w:rsid w:val="00206371"/>
    <w:rsid w:val="00207551"/>
    <w:rsid w:val="00207751"/>
    <w:rsid w:val="0021091F"/>
    <w:rsid w:val="00210A68"/>
    <w:rsid w:val="00210F6F"/>
    <w:rsid w:val="00211387"/>
    <w:rsid w:val="00211C3F"/>
    <w:rsid w:val="00213174"/>
    <w:rsid w:val="00213D43"/>
    <w:rsid w:val="002143C5"/>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6ECE"/>
    <w:rsid w:val="00227A9F"/>
    <w:rsid w:val="00227BFC"/>
    <w:rsid w:val="00230908"/>
    <w:rsid w:val="00230C26"/>
    <w:rsid w:val="00231344"/>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77C"/>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C04"/>
    <w:rsid w:val="00274D35"/>
    <w:rsid w:val="00275382"/>
    <w:rsid w:val="00275BBC"/>
    <w:rsid w:val="002778A2"/>
    <w:rsid w:val="00280679"/>
    <w:rsid w:val="002812B1"/>
    <w:rsid w:val="0028191B"/>
    <w:rsid w:val="00281F1D"/>
    <w:rsid w:val="002826EF"/>
    <w:rsid w:val="0028328A"/>
    <w:rsid w:val="00283653"/>
    <w:rsid w:val="00283896"/>
    <w:rsid w:val="002839C4"/>
    <w:rsid w:val="002843FC"/>
    <w:rsid w:val="00284A42"/>
    <w:rsid w:val="00284E67"/>
    <w:rsid w:val="00285D84"/>
    <w:rsid w:val="00286239"/>
    <w:rsid w:val="00286E99"/>
    <w:rsid w:val="00287013"/>
    <w:rsid w:val="00287901"/>
    <w:rsid w:val="00287AAB"/>
    <w:rsid w:val="0029054D"/>
    <w:rsid w:val="002912E2"/>
    <w:rsid w:val="0029150D"/>
    <w:rsid w:val="00291C40"/>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C27"/>
    <w:rsid w:val="002C0940"/>
    <w:rsid w:val="002C0B9F"/>
    <w:rsid w:val="002C0DED"/>
    <w:rsid w:val="002C15D0"/>
    <w:rsid w:val="002C1BA5"/>
    <w:rsid w:val="002C1F81"/>
    <w:rsid w:val="002C21A6"/>
    <w:rsid w:val="002C234D"/>
    <w:rsid w:val="002C336E"/>
    <w:rsid w:val="002C4C7B"/>
    <w:rsid w:val="002C4E64"/>
    <w:rsid w:val="002C52F8"/>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59D"/>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194"/>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AF6"/>
    <w:rsid w:val="00334D59"/>
    <w:rsid w:val="00335010"/>
    <w:rsid w:val="0033505B"/>
    <w:rsid w:val="00335FEC"/>
    <w:rsid w:val="00336B4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309"/>
    <w:rsid w:val="00347625"/>
    <w:rsid w:val="00347A79"/>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14"/>
    <w:rsid w:val="0036517C"/>
    <w:rsid w:val="00365D8C"/>
    <w:rsid w:val="00366142"/>
    <w:rsid w:val="00366579"/>
    <w:rsid w:val="00366E15"/>
    <w:rsid w:val="00367271"/>
    <w:rsid w:val="00367EE8"/>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7B0"/>
    <w:rsid w:val="0039398A"/>
    <w:rsid w:val="003941AB"/>
    <w:rsid w:val="00394D0E"/>
    <w:rsid w:val="003951E6"/>
    <w:rsid w:val="00395625"/>
    <w:rsid w:val="003971BE"/>
    <w:rsid w:val="003972D5"/>
    <w:rsid w:val="0039753D"/>
    <w:rsid w:val="00397D4D"/>
    <w:rsid w:val="003A03EC"/>
    <w:rsid w:val="003A0889"/>
    <w:rsid w:val="003A15ED"/>
    <w:rsid w:val="003A16FC"/>
    <w:rsid w:val="003A1712"/>
    <w:rsid w:val="003A191F"/>
    <w:rsid w:val="003A1B84"/>
    <w:rsid w:val="003A1DF2"/>
    <w:rsid w:val="003A2480"/>
    <w:rsid w:val="003A2749"/>
    <w:rsid w:val="003A27BC"/>
    <w:rsid w:val="003A30F8"/>
    <w:rsid w:val="003A36D3"/>
    <w:rsid w:val="003A3814"/>
    <w:rsid w:val="003A3CD8"/>
    <w:rsid w:val="003A420B"/>
    <w:rsid w:val="003A45B4"/>
    <w:rsid w:val="003A56F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9A4"/>
    <w:rsid w:val="003C2A76"/>
    <w:rsid w:val="003C3041"/>
    <w:rsid w:val="003C3440"/>
    <w:rsid w:val="003C3CB1"/>
    <w:rsid w:val="003C4129"/>
    <w:rsid w:val="003C48BC"/>
    <w:rsid w:val="003C4A2F"/>
    <w:rsid w:val="003C4E6D"/>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C7"/>
    <w:rsid w:val="003E586E"/>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DF2"/>
    <w:rsid w:val="003F75F3"/>
    <w:rsid w:val="003F78CD"/>
    <w:rsid w:val="003F79FA"/>
    <w:rsid w:val="004000FC"/>
    <w:rsid w:val="00400187"/>
    <w:rsid w:val="004001DD"/>
    <w:rsid w:val="004008A6"/>
    <w:rsid w:val="00400A6D"/>
    <w:rsid w:val="004024C8"/>
    <w:rsid w:val="00402A81"/>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3EC"/>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281"/>
    <w:rsid w:val="00423382"/>
    <w:rsid w:val="00423A7A"/>
    <w:rsid w:val="00423F88"/>
    <w:rsid w:val="0042485A"/>
    <w:rsid w:val="00425389"/>
    <w:rsid w:val="004258C4"/>
    <w:rsid w:val="00426505"/>
    <w:rsid w:val="004268B0"/>
    <w:rsid w:val="00426F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4D48"/>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D"/>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A9C"/>
    <w:rsid w:val="00483AB4"/>
    <w:rsid w:val="00483F8C"/>
    <w:rsid w:val="00484772"/>
    <w:rsid w:val="00484ACC"/>
    <w:rsid w:val="00484B1E"/>
    <w:rsid w:val="004851B9"/>
    <w:rsid w:val="004865D5"/>
    <w:rsid w:val="004904C3"/>
    <w:rsid w:val="0049063B"/>
    <w:rsid w:val="00490892"/>
    <w:rsid w:val="004921C3"/>
    <w:rsid w:val="004923CE"/>
    <w:rsid w:val="00492A4D"/>
    <w:rsid w:val="00492B7C"/>
    <w:rsid w:val="00492BD4"/>
    <w:rsid w:val="0049340B"/>
    <w:rsid w:val="00493A11"/>
    <w:rsid w:val="00496829"/>
    <w:rsid w:val="00496AFC"/>
    <w:rsid w:val="00496CFF"/>
    <w:rsid w:val="00497310"/>
    <w:rsid w:val="004979E0"/>
    <w:rsid w:val="004A038F"/>
    <w:rsid w:val="004A0A88"/>
    <w:rsid w:val="004A107F"/>
    <w:rsid w:val="004A1205"/>
    <w:rsid w:val="004A2AD0"/>
    <w:rsid w:val="004A4547"/>
    <w:rsid w:val="004A468D"/>
    <w:rsid w:val="004A4DED"/>
    <w:rsid w:val="004A5092"/>
    <w:rsid w:val="004A543A"/>
    <w:rsid w:val="004A5954"/>
    <w:rsid w:val="004A5A88"/>
    <w:rsid w:val="004A5C11"/>
    <w:rsid w:val="004A5E1D"/>
    <w:rsid w:val="004A6164"/>
    <w:rsid w:val="004B02A4"/>
    <w:rsid w:val="004B1144"/>
    <w:rsid w:val="004B14E9"/>
    <w:rsid w:val="004B17D3"/>
    <w:rsid w:val="004B2036"/>
    <w:rsid w:val="004B29CC"/>
    <w:rsid w:val="004B29FA"/>
    <w:rsid w:val="004B2C47"/>
    <w:rsid w:val="004B3825"/>
    <w:rsid w:val="004B3ACE"/>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9E9"/>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2F38"/>
    <w:rsid w:val="004E30A8"/>
    <w:rsid w:val="004E3139"/>
    <w:rsid w:val="004E3649"/>
    <w:rsid w:val="004E3840"/>
    <w:rsid w:val="004E39BF"/>
    <w:rsid w:val="004E3E6D"/>
    <w:rsid w:val="004E4933"/>
    <w:rsid w:val="004E4B7B"/>
    <w:rsid w:val="004E516D"/>
    <w:rsid w:val="004E58CD"/>
    <w:rsid w:val="004E6B57"/>
    <w:rsid w:val="004E6F34"/>
    <w:rsid w:val="004E79CF"/>
    <w:rsid w:val="004E7CFF"/>
    <w:rsid w:val="004E7E56"/>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1554"/>
    <w:rsid w:val="005020DE"/>
    <w:rsid w:val="005023F5"/>
    <w:rsid w:val="00502682"/>
    <w:rsid w:val="005033D5"/>
    <w:rsid w:val="005039FE"/>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301"/>
    <w:rsid w:val="0051474C"/>
    <w:rsid w:val="00514785"/>
    <w:rsid w:val="00515345"/>
    <w:rsid w:val="00515784"/>
    <w:rsid w:val="005159DD"/>
    <w:rsid w:val="00515D59"/>
    <w:rsid w:val="005167DF"/>
    <w:rsid w:val="00516D87"/>
    <w:rsid w:val="00516E01"/>
    <w:rsid w:val="00517689"/>
    <w:rsid w:val="005200C4"/>
    <w:rsid w:val="0052039A"/>
    <w:rsid w:val="00520515"/>
    <w:rsid w:val="00520EBF"/>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943"/>
    <w:rsid w:val="00531E0D"/>
    <w:rsid w:val="00531E1F"/>
    <w:rsid w:val="005322B5"/>
    <w:rsid w:val="005330DA"/>
    <w:rsid w:val="0053316B"/>
    <w:rsid w:val="005346E7"/>
    <w:rsid w:val="005347A5"/>
    <w:rsid w:val="00535534"/>
    <w:rsid w:val="005355C0"/>
    <w:rsid w:val="00536018"/>
    <w:rsid w:val="00540354"/>
    <w:rsid w:val="0054061C"/>
    <w:rsid w:val="005407B2"/>
    <w:rsid w:val="00540E02"/>
    <w:rsid w:val="00541691"/>
    <w:rsid w:val="00542431"/>
    <w:rsid w:val="005426DC"/>
    <w:rsid w:val="00542873"/>
    <w:rsid w:val="00543CF0"/>
    <w:rsid w:val="00543DF9"/>
    <w:rsid w:val="0054429E"/>
    <w:rsid w:val="005444B3"/>
    <w:rsid w:val="00544509"/>
    <w:rsid w:val="005448C8"/>
    <w:rsid w:val="005449CF"/>
    <w:rsid w:val="00545287"/>
    <w:rsid w:val="00545815"/>
    <w:rsid w:val="00545848"/>
    <w:rsid w:val="00545C22"/>
    <w:rsid w:val="00545EFE"/>
    <w:rsid w:val="00546101"/>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36"/>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EE1"/>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1F8F"/>
    <w:rsid w:val="005B2814"/>
    <w:rsid w:val="005B2B56"/>
    <w:rsid w:val="005B3468"/>
    <w:rsid w:val="005B3525"/>
    <w:rsid w:val="005B4AAC"/>
    <w:rsid w:val="005B5B86"/>
    <w:rsid w:val="005B71AD"/>
    <w:rsid w:val="005B7902"/>
    <w:rsid w:val="005C0A4F"/>
    <w:rsid w:val="005C1577"/>
    <w:rsid w:val="005C166B"/>
    <w:rsid w:val="005C1A19"/>
    <w:rsid w:val="005C2E08"/>
    <w:rsid w:val="005C307F"/>
    <w:rsid w:val="005C3095"/>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50A"/>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686"/>
    <w:rsid w:val="00612A70"/>
    <w:rsid w:val="00613158"/>
    <w:rsid w:val="0061323C"/>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3C6"/>
    <w:rsid w:val="00624CD6"/>
    <w:rsid w:val="00624D64"/>
    <w:rsid w:val="006252C0"/>
    <w:rsid w:val="00625D9F"/>
    <w:rsid w:val="00626174"/>
    <w:rsid w:val="00626D55"/>
    <w:rsid w:val="0062706A"/>
    <w:rsid w:val="0062720C"/>
    <w:rsid w:val="006275D8"/>
    <w:rsid w:val="006300B9"/>
    <w:rsid w:val="00630AA5"/>
    <w:rsid w:val="00631003"/>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A3E"/>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B4"/>
    <w:rsid w:val="006710A2"/>
    <w:rsid w:val="00671ABC"/>
    <w:rsid w:val="00671D1B"/>
    <w:rsid w:val="006729B6"/>
    <w:rsid w:val="00672FAB"/>
    <w:rsid w:val="006739BA"/>
    <w:rsid w:val="00674149"/>
    <w:rsid w:val="00675092"/>
    <w:rsid w:val="006755CD"/>
    <w:rsid w:val="006757E1"/>
    <w:rsid w:val="006759AD"/>
    <w:rsid w:val="006759F0"/>
    <w:rsid w:val="00676A7B"/>
    <w:rsid w:val="00676F9D"/>
    <w:rsid w:val="006770BF"/>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4FFF"/>
    <w:rsid w:val="006955ED"/>
    <w:rsid w:val="00695818"/>
    <w:rsid w:val="006959EF"/>
    <w:rsid w:val="006973EF"/>
    <w:rsid w:val="00697D4F"/>
    <w:rsid w:val="00697F11"/>
    <w:rsid w:val="006A059D"/>
    <w:rsid w:val="006A0EF3"/>
    <w:rsid w:val="006A1986"/>
    <w:rsid w:val="006A19C2"/>
    <w:rsid w:val="006A1CF4"/>
    <w:rsid w:val="006A3391"/>
    <w:rsid w:val="006A554E"/>
    <w:rsid w:val="006A5C9C"/>
    <w:rsid w:val="006A61EB"/>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2CDC"/>
    <w:rsid w:val="006C320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CBA"/>
    <w:rsid w:val="006D50B7"/>
    <w:rsid w:val="006D5DBA"/>
    <w:rsid w:val="006D62AB"/>
    <w:rsid w:val="006D6879"/>
    <w:rsid w:val="006D6911"/>
    <w:rsid w:val="006D6BDE"/>
    <w:rsid w:val="006D6DC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796"/>
    <w:rsid w:val="006E3C2B"/>
    <w:rsid w:val="006E4B46"/>
    <w:rsid w:val="006E5D44"/>
    <w:rsid w:val="006E62D6"/>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3F9"/>
    <w:rsid w:val="00702189"/>
    <w:rsid w:val="007024BD"/>
    <w:rsid w:val="007038EB"/>
    <w:rsid w:val="007044B5"/>
    <w:rsid w:val="007047F4"/>
    <w:rsid w:val="00705279"/>
    <w:rsid w:val="00705336"/>
    <w:rsid w:val="00705759"/>
    <w:rsid w:val="00705828"/>
    <w:rsid w:val="00705B9A"/>
    <w:rsid w:val="00705C82"/>
    <w:rsid w:val="00705C9B"/>
    <w:rsid w:val="00706188"/>
    <w:rsid w:val="007061FA"/>
    <w:rsid w:val="00706A7E"/>
    <w:rsid w:val="0070789E"/>
    <w:rsid w:val="00707F72"/>
    <w:rsid w:val="00710514"/>
    <w:rsid w:val="00710960"/>
    <w:rsid w:val="00710F93"/>
    <w:rsid w:val="00711881"/>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92C"/>
    <w:rsid w:val="00722A3D"/>
    <w:rsid w:val="00723366"/>
    <w:rsid w:val="0072384F"/>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EB7"/>
    <w:rsid w:val="00732FD8"/>
    <w:rsid w:val="0073360A"/>
    <w:rsid w:val="00733D4F"/>
    <w:rsid w:val="00733F42"/>
    <w:rsid w:val="00734D9E"/>
    <w:rsid w:val="00734F4C"/>
    <w:rsid w:val="007355DE"/>
    <w:rsid w:val="00735B61"/>
    <w:rsid w:val="00735B6E"/>
    <w:rsid w:val="0073657F"/>
    <w:rsid w:val="007367D6"/>
    <w:rsid w:val="00736828"/>
    <w:rsid w:val="00736A72"/>
    <w:rsid w:val="00736BCB"/>
    <w:rsid w:val="00736C57"/>
    <w:rsid w:val="00736D24"/>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F48"/>
    <w:rsid w:val="0076508D"/>
    <w:rsid w:val="00766478"/>
    <w:rsid w:val="00766C68"/>
    <w:rsid w:val="00766D95"/>
    <w:rsid w:val="00767289"/>
    <w:rsid w:val="007678ED"/>
    <w:rsid w:val="00767E28"/>
    <w:rsid w:val="00770660"/>
    <w:rsid w:val="00770C9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3B1"/>
    <w:rsid w:val="00786704"/>
    <w:rsid w:val="007871A7"/>
    <w:rsid w:val="00787588"/>
    <w:rsid w:val="007877FC"/>
    <w:rsid w:val="00787B4A"/>
    <w:rsid w:val="00790186"/>
    <w:rsid w:val="00790917"/>
    <w:rsid w:val="00791287"/>
    <w:rsid w:val="00792D23"/>
    <w:rsid w:val="00794AA3"/>
    <w:rsid w:val="00794AE1"/>
    <w:rsid w:val="00794DB4"/>
    <w:rsid w:val="00794EF0"/>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1B80"/>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B7E6A"/>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F7C"/>
    <w:rsid w:val="007E720A"/>
    <w:rsid w:val="007E77AB"/>
    <w:rsid w:val="007E7810"/>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91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2F6"/>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3B65"/>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2777"/>
    <w:rsid w:val="0085315E"/>
    <w:rsid w:val="00853FEB"/>
    <w:rsid w:val="00854A86"/>
    <w:rsid w:val="00855F19"/>
    <w:rsid w:val="008563A1"/>
    <w:rsid w:val="008563CE"/>
    <w:rsid w:val="00856AD1"/>
    <w:rsid w:val="00856B76"/>
    <w:rsid w:val="0085701F"/>
    <w:rsid w:val="008604E3"/>
    <w:rsid w:val="0086072E"/>
    <w:rsid w:val="00860751"/>
    <w:rsid w:val="00861AFD"/>
    <w:rsid w:val="00862556"/>
    <w:rsid w:val="00862843"/>
    <w:rsid w:val="0086360B"/>
    <w:rsid w:val="0086451F"/>
    <w:rsid w:val="00864D16"/>
    <w:rsid w:val="00865441"/>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257"/>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593"/>
    <w:rsid w:val="00896921"/>
    <w:rsid w:val="00897B3F"/>
    <w:rsid w:val="008A0092"/>
    <w:rsid w:val="008A0490"/>
    <w:rsid w:val="008A12AE"/>
    <w:rsid w:val="008A191C"/>
    <w:rsid w:val="008A1C52"/>
    <w:rsid w:val="008A1EB9"/>
    <w:rsid w:val="008A1F5D"/>
    <w:rsid w:val="008A324F"/>
    <w:rsid w:val="008A3257"/>
    <w:rsid w:val="008A3FF3"/>
    <w:rsid w:val="008A425E"/>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2E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37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563"/>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5F64"/>
    <w:rsid w:val="009266E5"/>
    <w:rsid w:val="00927071"/>
    <w:rsid w:val="0092779D"/>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492"/>
    <w:rsid w:val="00936864"/>
    <w:rsid w:val="00936B77"/>
    <w:rsid w:val="00936F44"/>
    <w:rsid w:val="0093700A"/>
    <w:rsid w:val="009374F2"/>
    <w:rsid w:val="0093796C"/>
    <w:rsid w:val="00937D3F"/>
    <w:rsid w:val="00937DBB"/>
    <w:rsid w:val="0094040E"/>
    <w:rsid w:val="00940E5F"/>
    <w:rsid w:val="009413E7"/>
    <w:rsid w:val="00941601"/>
    <w:rsid w:val="0094196A"/>
    <w:rsid w:val="00941979"/>
    <w:rsid w:val="00942620"/>
    <w:rsid w:val="00942B6F"/>
    <w:rsid w:val="009446B6"/>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3762"/>
    <w:rsid w:val="009544B1"/>
    <w:rsid w:val="009548D0"/>
    <w:rsid w:val="00954C2B"/>
    <w:rsid w:val="00956F25"/>
    <w:rsid w:val="00957269"/>
    <w:rsid w:val="00957772"/>
    <w:rsid w:val="00957A36"/>
    <w:rsid w:val="00957E6B"/>
    <w:rsid w:val="0096168C"/>
    <w:rsid w:val="00961746"/>
    <w:rsid w:val="00962248"/>
    <w:rsid w:val="00962266"/>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04"/>
    <w:rsid w:val="009709E8"/>
    <w:rsid w:val="00970FA2"/>
    <w:rsid w:val="00971499"/>
    <w:rsid w:val="0097158C"/>
    <w:rsid w:val="00971783"/>
    <w:rsid w:val="00972931"/>
    <w:rsid w:val="00973181"/>
    <w:rsid w:val="00973444"/>
    <w:rsid w:val="00973BF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57"/>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ED1"/>
    <w:rsid w:val="009A3F67"/>
    <w:rsid w:val="009A45BF"/>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6F8"/>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1D6B"/>
    <w:rsid w:val="009D2AAF"/>
    <w:rsid w:val="009D2AFE"/>
    <w:rsid w:val="009D3D0C"/>
    <w:rsid w:val="009D3DF3"/>
    <w:rsid w:val="009D42A4"/>
    <w:rsid w:val="009D54A7"/>
    <w:rsid w:val="009D5547"/>
    <w:rsid w:val="009D5BF8"/>
    <w:rsid w:val="009D614B"/>
    <w:rsid w:val="009D6472"/>
    <w:rsid w:val="009D6D9B"/>
    <w:rsid w:val="009D750A"/>
    <w:rsid w:val="009D782E"/>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BC2"/>
    <w:rsid w:val="00A06EDC"/>
    <w:rsid w:val="00A07103"/>
    <w:rsid w:val="00A07B5A"/>
    <w:rsid w:val="00A07BFB"/>
    <w:rsid w:val="00A07FA0"/>
    <w:rsid w:val="00A1048E"/>
    <w:rsid w:val="00A105D5"/>
    <w:rsid w:val="00A10F8B"/>
    <w:rsid w:val="00A11101"/>
    <w:rsid w:val="00A111E6"/>
    <w:rsid w:val="00A124A1"/>
    <w:rsid w:val="00A12A5C"/>
    <w:rsid w:val="00A12D4F"/>
    <w:rsid w:val="00A14AFA"/>
    <w:rsid w:val="00A14BC8"/>
    <w:rsid w:val="00A15748"/>
    <w:rsid w:val="00A16737"/>
    <w:rsid w:val="00A16BB4"/>
    <w:rsid w:val="00A1702B"/>
    <w:rsid w:val="00A17E18"/>
    <w:rsid w:val="00A2038F"/>
    <w:rsid w:val="00A2076A"/>
    <w:rsid w:val="00A2077C"/>
    <w:rsid w:val="00A211DD"/>
    <w:rsid w:val="00A215E3"/>
    <w:rsid w:val="00A22603"/>
    <w:rsid w:val="00A22947"/>
    <w:rsid w:val="00A22A1F"/>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ACD"/>
    <w:rsid w:val="00A42D3E"/>
    <w:rsid w:val="00A437D7"/>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1DDF"/>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147"/>
    <w:rsid w:val="00A74E3F"/>
    <w:rsid w:val="00A75186"/>
    <w:rsid w:val="00A76232"/>
    <w:rsid w:val="00A76693"/>
    <w:rsid w:val="00A76E55"/>
    <w:rsid w:val="00A775E3"/>
    <w:rsid w:val="00A7771F"/>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73D"/>
    <w:rsid w:val="00A90B73"/>
    <w:rsid w:val="00A90EE9"/>
    <w:rsid w:val="00A90FF5"/>
    <w:rsid w:val="00A91021"/>
    <w:rsid w:val="00A9173F"/>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6EA"/>
    <w:rsid w:val="00AA571D"/>
    <w:rsid w:val="00AA58EE"/>
    <w:rsid w:val="00AA6409"/>
    <w:rsid w:val="00AA6464"/>
    <w:rsid w:val="00AA6E3B"/>
    <w:rsid w:val="00AA753B"/>
    <w:rsid w:val="00AA75D5"/>
    <w:rsid w:val="00AB2575"/>
    <w:rsid w:val="00AB3902"/>
    <w:rsid w:val="00AB397B"/>
    <w:rsid w:val="00AB3DE2"/>
    <w:rsid w:val="00AB42AA"/>
    <w:rsid w:val="00AB446A"/>
    <w:rsid w:val="00AB474D"/>
    <w:rsid w:val="00AB48D5"/>
    <w:rsid w:val="00AB49F6"/>
    <w:rsid w:val="00AB4A29"/>
    <w:rsid w:val="00AB4ADB"/>
    <w:rsid w:val="00AB4D24"/>
    <w:rsid w:val="00AB58C3"/>
    <w:rsid w:val="00AB5ABB"/>
    <w:rsid w:val="00AB5DF2"/>
    <w:rsid w:val="00AB6186"/>
    <w:rsid w:val="00AB66CA"/>
    <w:rsid w:val="00AB679A"/>
    <w:rsid w:val="00AB69CD"/>
    <w:rsid w:val="00AB69CE"/>
    <w:rsid w:val="00AB6FB4"/>
    <w:rsid w:val="00AB71B4"/>
    <w:rsid w:val="00AB745A"/>
    <w:rsid w:val="00AB78D3"/>
    <w:rsid w:val="00AB78F5"/>
    <w:rsid w:val="00AB7BB3"/>
    <w:rsid w:val="00AB7D5F"/>
    <w:rsid w:val="00AC019C"/>
    <w:rsid w:val="00AC0795"/>
    <w:rsid w:val="00AC0889"/>
    <w:rsid w:val="00AC1535"/>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1969"/>
    <w:rsid w:val="00AE2515"/>
    <w:rsid w:val="00AE26EA"/>
    <w:rsid w:val="00AE367A"/>
    <w:rsid w:val="00AE3EF8"/>
    <w:rsid w:val="00AE41E0"/>
    <w:rsid w:val="00AE463C"/>
    <w:rsid w:val="00AE47D0"/>
    <w:rsid w:val="00AE47F0"/>
    <w:rsid w:val="00AE4C67"/>
    <w:rsid w:val="00AE59A7"/>
    <w:rsid w:val="00AE60C2"/>
    <w:rsid w:val="00AE62B1"/>
    <w:rsid w:val="00AE6552"/>
    <w:rsid w:val="00AE6576"/>
    <w:rsid w:val="00AE6FE6"/>
    <w:rsid w:val="00AE7287"/>
    <w:rsid w:val="00AF02A6"/>
    <w:rsid w:val="00AF07B6"/>
    <w:rsid w:val="00AF08F6"/>
    <w:rsid w:val="00AF100F"/>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0E"/>
    <w:rsid w:val="00B20EF0"/>
    <w:rsid w:val="00B21B28"/>
    <w:rsid w:val="00B21F35"/>
    <w:rsid w:val="00B228B8"/>
    <w:rsid w:val="00B22BD5"/>
    <w:rsid w:val="00B2372F"/>
    <w:rsid w:val="00B2402C"/>
    <w:rsid w:val="00B2453F"/>
    <w:rsid w:val="00B24DC2"/>
    <w:rsid w:val="00B25327"/>
    <w:rsid w:val="00B25942"/>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13A1"/>
    <w:rsid w:val="00B42061"/>
    <w:rsid w:val="00B42C87"/>
    <w:rsid w:val="00B4302E"/>
    <w:rsid w:val="00B430D4"/>
    <w:rsid w:val="00B436DF"/>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2F33"/>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0E88"/>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33A7"/>
    <w:rsid w:val="00BB47D8"/>
    <w:rsid w:val="00BB4ADA"/>
    <w:rsid w:val="00BB55C9"/>
    <w:rsid w:val="00BB55D7"/>
    <w:rsid w:val="00BB59A8"/>
    <w:rsid w:val="00BB66AF"/>
    <w:rsid w:val="00BB692D"/>
    <w:rsid w:val="00BB6CA0"/>
    <w:rsid w:val="00BB7EC6"/>
    <w:rsid w:val="00BC06A6"/>
    <w:rsid w:val="00BC0E01"/>
    <w:rsid w:val="00BC187D"/>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74A"/>
    <w:rsid w:val="00BD29DE"/>
    <w:rsid w:val="00BD3AA8"/>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05DC"/>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899"/>
    <w:rsid w:val="00C02958"/>
    <w:rsid w:val="00C0342A"/>
    <w:rsid w:val="00C037DD"/>
    <w:rsid w:val="00C05100"/>
    <w:rsid w:val="00C05CD1"/>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53C"/>
    <w:rsid w:val="00C20802"/>
    <w:rsid w:val="00C209FC"/>
    <w:rsid w:val="00C20A44"/>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340"/>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3F1"/>
    <w:rsid w:val="00C54A03"/>
    <w:rsid w:val="00C54F50"/>
    <w:rsid w:val="00C55782"/>
    <w:rsid w:val="00C55892"/>
    <w:rsid w:val="00C55CAD"/>
    <w:rsid w:val="00C55CCB"/>
    <w:rsid w:val="00C55EBF"/>
    <w:rsid w:val="00C5608F"/>
    <w:rsid w:val="00C56295"/>
    <w:rsid w:val="00C5631D"/>
    <w:rsid w:val="00C57ACF"/>
    <w:rsid w:val="00C57F72"/>
    <w:rsid w:val="00C60580"/>
    <w:rsid w:val="00C61383"/>
    <w:rsid w:val="00C61ADB"/>
    <w:rsid w:val="00C61C8D"/>
    <w:rsid w:val="00C61E08"/>
    <w:rsid w:val="00C63335"/>
    <w:rsid w:val="00C64C41"/>
    <w:rsid w:val="00C64EF6"/>
    <w:rsid w:val="00C65479"/>
    <w:rsid w:val="00C65EDD"/>
    <w:rsid w:val="00C66073"/>
    <w:rsid w:val="00C664D2"/>
    <w:rsid w:val="00C6696F"/>
    <w:rsid w:val="00C6733F"/>
    <w:rsid w:val="00C7154D"/>
    <w:rsid w:val="00C717B8"/>
    <w:rsid w:val="00C71BAA"/>
    <w:rsid w:val="00C71EA2"/>
    <w:rsid w:val="00C7244E"/>
    <w:rsid w:val="00C729FF"/>
    <w:rsid w:val="00C72FCF"/>
    <w:rsid w:val="00C73204"/>
    <w:rsid w:val="00C73512"/>
    <w:rsid w:val="00C73AB0"/>
    <w:rsid w:val="00C73FEC"/>
    <w:rsid w:val="00C7446A"/>
    <w:rsid w:val="00C746A8"/>
    <w:rsid w:val="00C75832"/>
    <w:rsid w:val="00C76699"/>
    <w:rsid w:val="00C76F8F"/>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EEC"/>
    <w:rsid w:val="00C90FF2"/>
    <w:rsid w:val="00C9108D"/>
    <w:rsid w:val="00C912B8"/>
    <w:rsid w:val="00C91943"/>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AA6"/>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261"/>
    <w:rsid w:val="00CE64F1"/>
    <w:rsid w:val="00CE6ACB"/>
    <w:rsid w:val="00CE6CEF"/>
    <w:rsid w:val="00CE6DB0"/>
    <w:rsid w:val="00CE766A"/>
    <w:rsid w:val="00CF012B"/>
    <w:rsid w:val="00CF04AA"/>
    <w:rsid w:val="00CF05A1"/>
    <w:rsid w:val="00CF0B38"/>
    <w:rsid w:val="00CF0B92"/>
    <w:rsid w:val="00CF0C31"/>
    <w:rsid w:val="00CF1F4F"/>
    <w:rsid w:val="00CF2674"/>
    <w:rsid w:val="00CF2F91"/>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6A44"/>
    <w:rsid w:val="00CF751A"/>
    <w:rsid w:val="00CF7744"/>
    <w:rsid w:val="00D00082"/>
    <w:rsid w:val="00D00646"/>
    <w:rsid w:val="00D0084A"/>
    <w:rsid w:val="00D00FFD"/>
    <w:rsid w:val="00D01158"/>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7C41"/>
    <w:rsid w:val="00D17C81"/>
    <w:rsid w:val="00D20D35"/>
    <w:rsid w:val="00D2194B"/>
    <w:rsid w:val="00D21990"/>
    <w:rsid w:val="00D21EE7"/>
    <w:rsid w:val="00D2278B"/>
    <w:rsid w:val="00D232FE"/>
    <w:rsid w:val="00D244A4"/>
    <w:rsid w:val="00D25926"/>
    <w:rsid w:val="00D25DB8"/>
    <w:rsid w:val="00D263C5"/>
    <w:rsid w:val="00D26877"/>
    <w:rsid w:val="00D268BC"/>
    <w:rsid w:val="00D27691"/>
    <w:rsid w:val="00D301D2"/>
    <w:rsid w:val="00D30D71"/>
    <w:rsid w:val="00D30EEF"/>
    <w:rsid w:val="00D3200C"/>
    <w:rsid w:val="00D3291A"/>
    <w:rsid w:val="00D32E61"/>
    <w:rsid w:val="00D32ECB"/>
    <w:rsid w:val="00D32F4B"/>
    <w:rsid w:val="00D33257"/>
    <w:rsid w:val="00D337A1"/>
    <w:rsid w:val="00D33AEC"/>
    <w:rsid w:val="00D34862"/>
    <w:rsid w:val="00D35419"/>
    <w:rsid w:val="00D35ABF"/>
    <w:rsid w:val="00D3638D"/>
    <w:rsid w:val="00D36CB7"/>
    <w:rsid w:val="00D40079"/>
    <w:rsid w:val="00D426A7"/>
    <w:rsid w:val="00D42C41"/>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A52"/>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328"/>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46B"/>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1EF8"/>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F02C7"/>
    <w:rsid w:val="00DF0A1E"/>
    <w:rsid w:val="00DF0A38"/>
    <w:rsid w:val="00DF0F57"/>
    <w:rsid w:val="00DF1189"/>
    <w:rsid w:val="00DF1B30"/>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A7F"/>
    <w:rsid w:val="00E25E22"/>
    <w:rsid w:val="00E25F68"/>
    <w:rsid w:val="00E26252"/>
    <w:rsid w:val="00E268F6"/>
    <w:rsid w:val="00E3061E"/>
    <w:rsid w:val="00E30999"/>
    <w:rsid w:val="00E30CA4"/>
    <w:rsid w:val="00E327D2"/>
    <w:rsid w:val="00E329E2"/>
    <w:rsid w:val="00E32A3A"/>
    <w:rsid w:val="00E33319"/>
    <w:rsid w:val="00E3333C"/>
    <w:rsid w:val="00E3363D"/>
    <w:rsid w:val="00E342A8"/>
    <w:rsid w:val="00E346FF"/>
    <w:rsid w:val="00E34F35"/>
    <w:rsid w:val="00E351DF"/>
    <w:rsid w:val="00E35C07"/>
    <w:rsid w:val="00E367B2"/>
    <w:rsid w:val="00E37644"/>
    <w:rsid w:val="00E40848"/>
    <w:rsid w:val="00E40FF0"/>
    <w:rsid w:val="00E41207"/>
    <w:rsid w:val="00E42683"/>
    <w:rsid w:val="00E42AE9"/>
    <w:rsid w:val="00E4304E"/>
    <w:rsid w:val="00E432AC"/>
    <w:rsid w:val="00E434AB"/>
    <w:rsid w:val="00E43943"/>
    <w:rsid w:val="00E43997"/>
    <w:rsid w:val="00E44151"/>
    <w:rsid w:val="00E44832"/>
    <w:rsid w:val="00E4490D"/>
    <w:rsid w:val="00E4577C"/>
    <w:rsid w:val="00E465E4"/>
    <w:rsid w:val="00E47462"/>
    <w:rsid w:val="00E47607"/>
    <w:rsid w:val="00E47A2A"/>
    <w:rsid w:val="00E51473"/>
    <w:rsid w:val="00E514E0"/>
    <w:rsid w:val="00E5190B"/>
    <w:rsid w:val="00E51A4D"/>
    <w:rsid w:val="00E53390"/>
    <w:rsid w:val="00E53484"/>
    <w:rsid w:val="00E53735"/>
    <w:rsid w:val="00E53CA7"/>
    <w:rsid w:val="00E53D12"/>
    <w:rsid w:val="00E54068"/>
    <w:rsid w:val="00E54086"/>
    <w:rsid w:val="00E546A5"/>
    <w:rsid w:val="00E54802"/>
    <w:rsid w:val="00E54F11"/>
    <w:rsid w:val="00E55A86"/>
    <w:rsid w:val="00E56184"/>
    <w:rsid w:val="00E608A1"/>
    <w:rsid w:val="00E61035"/>
    <w:rsid w:val="00E617CE"/>
    <w:rsid w:val="00E62159"/>
    <w:rsid w:val="00E626BE"/>
    <w:rsid w:val="00E62780"/>
    <w:rsid w:val="00E62E9F"/>
    <w:rsid w:val="00E630B4"/>
    <w:rsid w:val="00E63895"/>
    <w:rsid w:val="00E63AD3"/>
    <w:rsid w:val="00E64115"/>
    <w:rsid w:val="00E645D7"/>
    <w:rsid w:val="00E6502F"/>
    <w:rsid w:val="00E65D4F"/>
    <w:rsid w:val="00E65F99"/>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179"/>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4B4"/>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204"/>
    <w:rsid w:val="00EC4383"/>
    <w:rsid w:val="00EC457A"/>
    <w:rsid w:val="00EC4A20"/>
    <w:rsid w:val="00EC4A93"/>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136"/>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158"/>
    <w:rsid w:val="00EE760A"/>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3B1D"/>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1D41"/>
    <w:rsid w:val="00F220E9"/>
    <w:rsid w:val="00F2234A"/>
    <w:rsid w:val="00F22371"/>
    <w:rsid w:val="00F22640"/>
    <w:rsid w:val="00F24631"/>
    <w:rsid w:val="00F24F2A"/>
    <w:rsid w:val="00F25343"/>
    <w:rsid w:val="00F25588"/>
    <w:rsid w:val="00F27FA3"/>
    <w:rsid w:val="00F3011C"/>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1F31"/>
    <w:rsid w:val="00F420E9"/>
    <w:rsid w:val="00F42178"/>
    <w:rsid w:val="00F424DE"/>
    <w:rsid w:val="00F425FE"/>
    <w:rsid w:val="00F42996"/>
    <w:rsid w:val="00F42A9A"/>
    <w:rsid w:val="00F42D88"/>
    <w:rsid w:val="00F43747"/>
    <w:rsid w:val="00F43B75"/>
    <w:rsid w:val="00F43F64"/>
    <w:rsid w:val="00F445AB"/>
    <w:rsid w:val="00F4474C"/>
    <w:rsid w:val="00F452B8"/>
    <w:rsid w:val="00F468B3"/>
    <w:rsid w:val="00F46C3A"/>
    <w:rsid w:val="00F47274"/>
    <w:rsid w:val="00F476E1"/>
    <w:rsid w:val="00F50A4E"/>
    <w:rsid w:val="00F50E1C"/>
    <w:rsid w:val="00F51082"/>
    <w:rsid w:val="00F510B2"/>
    <w:rsid w:val="00F517AC"/>
    <w:rsid w:val="00F51E43"/>
    <w:rsid w:val="00F5229E"/>
    <w:rsid w:val="00F5236F"/>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7E0"/>
    <w:rsid w:val="00F649FB"/>
    <w:rsid w:val="00F64B80"/>
    <w:rsid w:val="00F650BF"/>
    <w:rsid w:val="00F65319"/>
    <w:rsid w:val="00F656CB"/>
    <w:rsid w:val="00F65B34"/>
    <w:rsid w:val="00F66203"/>
    <w:rsid w:val="00F6670D"/>
    <w:rsid w:val="00F66AA7"/>
    <w:rsid w:val="00F66CB7"/>
    <w:rsid w:val="00F67308"/>
    <w:rsid w:val="00F67357"/>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9756D"/>
    <w:rsid w:val="00F97ECD"/>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701"/>
    <w:rsid w:val="00FA5B43"/>
    <w:rsid w:val="00FA5D9E"/>
    <w:rsid w:val="00FA5F53"/>
    <w:rsid w:val="00FA6847"/>
    <w:rsid w:val="00FA6BA5"/>
    <w:rsid w:val="00FA7D10"/>
    <w:rsid w:val="00FB282C"/>
    <w:rsid w:val="00FB2A17"/>
    <w:rsid w:val="00FB2FA4"/>
    <w:rsid w:val="00FB37E9"/>
    <w:rsid w:val="00FB3B07"/>
    <w:rsid w:val="00FB3C34"/>
    <w:rsid w:val="00FB45A2"/>
    <w:rsid w:val="00FB4616"/>
    <w:rsid w:val="00FB5332"/>
    <w:rsid w:val="00FB56F1"/>
    <w:rsid w:val="00FB5D99"/>
    <w:rsid w:val="00FB5F2C"/>
    <w:rsid w:val="00FB5F9F"/>
    <w:rsid w:val="00FB6269"/>
    <w:rsid w:val="00FB6287"/>
    <w:rsid w:val="00FB6549"/>
    <w:rsid w:val="00FB679B"/>
    <w:rsid w:val="00FB7747"/>
    <w:rsid w:val="00FC00E8"/>
    <w:rsid w:val="00FC0CEF"/>
    <w:rsid w:val="00FC0F14"/>
    <w:rsid w:val="00FC1092"/>
    <w:rsid w:val="00FC2456"/>
    <w:rsid w:val="00FC2F86"/>
    <w:rsid w:val="00FC352D"/>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B0A"/>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24E"/>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48CE634"/>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styleId="afc">
    <w:name w:val="Strong"/>
    <w:basedOn w:val="a0"/>
    <w:qFormat/>
    <w:rsid w:val="006126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A8039-C51A-4D0D-B00A-C18E69646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564</TotalTime>
  <Pages>2</Pages>
  <Words>571</Words>
  <Characters>3257</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cp:lastModifiedBy>
  <cp:revision>10</cp:revision>
  <cp:lastPrinted>2014-08-09T03:01:00Z</cp:lastPrinted>
  <dcterms:created xsi:type="dcterms:W3CDTF">2018-08-06T05:49:00Z</dcterms:created>
  <dcterms:modified xsi:type="dcterms:W3CDTF">2018-08-09T11:42:00Z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